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FA7658">
                              <w:t>4D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FA7658">
                        <w:t>4D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3A0D4E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3A0D4E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FA765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FA765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FA7658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3A0D4E">
              <w:rPr>
                <w:sz w:val="28"/>
                <w:szCs w:val="28"/>
                <w:lang w:eastAsia="it-IT"/>
              </w:rPr>
              <w:t>4</w:t>
            </w:r>
            <w:r w:rsidR="00FA7658">
              <w:rPr>
                <w:sz w:val="28"/>
                <w:szCs w:val="28"/>
                <w:lang w:eastAsia="it-IT"/>
              </w:rPr>
              <w:t>D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Quale tra i seguenti sono da considerarsi un rifiuto sanitario a rischio infettivo:</w:t>
      </w:r>
    </w:p>
    <w:p w:rsidR="00FA7658" w:rsidRPr="003A0D4E" w:rsidRDefault="00FA7658" w:rsidP="00FA76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Flaconi di medicinali</w:t>
      </w:r>
    </w:p>
    <w:p w:rsidR="00FA7658" w:rsidRPr="003A0D4E" w:rsidRDefault="00FA7658" w:rsidP="00FA76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FA7658" w:rsidRPr="003A0D4E" w:rsidRDefault="00FA7658" w:rsidP="00FA76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Farmaci scaduti</w:t>
      </w:r>
    </w:p>
    <w:p w:rsidR="002E734C" w:rsidRDefault="002E734C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La pulizia del cavo orale in una persona che porta una protesi dentaria mobile, deve essere effettuata:</w:t>
      </w:r>
    </w:p>
    <w:p w:rsidR="00FA7658" w:rsidRPr="003A0D4E" w:rsidRDefault="00FA7658" w:rsidP="00FA76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Senza rimuovere la protesi</w:t>
      </w:r>
    </w:p>
    <w:p w:rsidR="00FA7658" w:rsidRPr="003A0D4E" w:rsidRDefault="00FA7658" w:rsidP="00FA76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Dopo la rimozione della protesi</w:t>
      </w:r>
    </w:p>
    <w:p w:rsidR="00FA7658" w:rsidRPr="003A0D4E" w:rsidRDefault="00FA7658" w:rsidP="00FA76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Sono valide entrambe le risposte precedenti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L'epilessia è una malattia a carico del:</w:t>
      </w:r>
    </w:p>
    <w:p w:rsidR="00FA7658" w:rsidRPr="003A0D4E" w:rsidRDefault="00FA7658" w:rsidP="00FA76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linfatico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FA76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Sistema nervoso</w:t>
      </w:r>
    </w:p>
    <w:p w:rsidR="00FA7658" w:rsidRPr="003A0D4E" w:rsidRDefault="00FA7658" w:rsidP="00FA76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cardio-circolatorio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legge 833 del 1978:</w:t>
      </w:r>
    </w:p>
    <w:p w:rsidR="00FA7658" w:rsidRPr="003A0D4E" w:rsidRDefault="00FA7658" w:rsidP="00FA76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Ha istituito il Servizio Sanitario Nazionale</w:t>
      </w:r>
    </w:p>
    <w:p w:rsidR="00FA7658" w:rsidRPr="003A0D4E" w:rsidRDefault="00FA7658" w:rsidP="00FA76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modificato il Servizio Sanitario Nazionale</w:t>
      </w:r>
    </w:p>
    <w:p w:rsidR="00FA7658" w:rsidRPr="003A0D4E" w:rsidRDefault="00FA7658" w:rsidP="00FA76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regolamentato lo smaltimento dei rifiuti nelle Strutture Sanitarie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disfagia è:</w:t>
      </w:r>
    </w:p>
    <w:p w:rsidR="00FA7658" w:rsidRPr="003A0D4E" w:rsidRDefault="00FA7658" w:rsidP="00FA76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Disgusto verso il cibo</w:t>
      </w:r>
    </w:p>
    <w:p w:rsidR="00FA7658" w:rsidRPr="003A0D4E" w:rsidRDefault="00FA7658" w:rsidP="00FA76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FA7658" w:rsidRPr="003A0D4E" w:rsidRDefault="00FA7658" w:rsidP="00FA76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Rigurgito di secrezioni nasali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 parametri vitali devono essere registrati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A7658" w:rsidRPr="003A0D4E" w:rsidRDefault="00FA7658" w:rsidP="00FA76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alla norma </w:t>
      </w:r>
    </w:p>
    <w:p w:rsidR="00FA7658" w:rsidRPr="003A0D4E" w:rsidRDefault="00FA7658" w:rsidP="00FA76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Sempre </w:t>
      </w:r>
    </w:p>
    <w:p w:rsidR="00FA7658" w:rsidRPr="003A0D4E" w:rsidRDefault="00FA7658" w:rsidP="00FA76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ai valori consueti della persona 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 parametri vitali di un individuo sono:</w:t>
      </w:r>
    </w:p>
    <w:p w:rsidR="00FA7658" w:rsidRPr="003A0D4E" w:rsidRDefault="00FA7658" w:rsidP="00FA76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Solo respiro e temperatura corporea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FA76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Temperatura, respiro, polso e pressione arteriosa</w:t>
      </w:r>
    </w:p>
    <w:p w:rsidR="00FA7658" w:rsidRPr="003A0D4E" w:rsidRDefault="00FA7658" w:rsidP="00FA76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Solo pressione arteriosa e respiro 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3A0D4E">
        <w:rPr>
          <w:rFonts w:ascii="Tahoma" w:hAnsi="Tahoma" w:cs="Tahoma"/>
          <w:b/>
          <w:sz w:val="20"/>
          <w:szCs w:val="20"/>
          <w:lang w:eastAsia="it-IT"/>
        </w:rPr>
        <w:t xml:space="preserve">Per provvedere alla rimozione di un corpo estraneo dal condotto uditivo, l'OSS può agire: </w:t>
      </w:r>
    </w:p>
    <w:p w:rsidR="00FA7658" w:rsidRPr="003A0D4E" w:rsidRDefault="00FA7658" w:rsidP="00FA76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In piena autonomia </w:t>
      </w:r>
    </w:p>
    <w:p w:rsidR="00FA7658" w:rsidRPr="003A0D4E" w:rsidRDefault="00FA7658" w:rsidP="00FA76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Solo se supervisionato da un medico </w:t>
      </w:r>
    </w:p>
    <w:p w:rsidR="00FA7658" w:rsidRPr="003A0D4E" w:rsidRDefault="00FA7658" w:rsidP="00FA76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3A0D4E">
        <w:rPr>
          <w:rFonts w:ascii="Tahoma" w:hAnsi="Tahoma" w:cs="Tahoma"/>
          <w:sz w:val="20"/>
          <w:szCs w:val="20"/>
          <w:highlight w:val="yellow"/>
          <w:lang w:eastAsia="it-IT"/>
        </w:rPr>
        <w:t>Nessuna delle precedenti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Il triage è un sistema per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A7658" w:rsidRPr="003A0D4E" w:rsidRDefault="00FA7658" w:rsidP="00FA76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Identificare i pazienti per mezzo della malattia </w:t>
      </w:r>
    </w:p>
    <w:p w:rsidR="00FA7658" w:rsidRPr="003A0D4E" w:rsidRDefault="00FA7658" w:rsidP="00FA76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Dare priorità clinico-assistenziale ai pazienti</w:t>
      </w:r>
    </w:p>
    <w:p w:rsidR="00FA7658" w:rsidRPr="003A0D4E" w:rsidRDefault="00FA7658" w:rsidP="00FA76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Assegnare i pazienti ai vari reparti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L'operatore socio sanitario nella pulizia del naso di paziente con sondino per ossigeno deve:</w:t>
      </w:r>
    </w:p>
    <w:p w:rsidR="00FA7658" w:rsidRPr="003A0D4E" w:rsidRDefault="00FA7658" w:rsidP="00FA76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una volta la settimana </w:t>
      </w:r>
    </w:p>
    <w:p w:rsidR="00FA7658" w:rsidRPr="003A0D4E" w:rsidRDefault="00FA7658" w:rsidP="00FA76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solo se richiesto dal paziente </w:t>
      </w:r>
    </w:p>
    <w:p w:rsidR="00FA7658" w:rsidRPr="003A0D4E" w:rsidRDefault="00FA7658" w:rsidP="00FA76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Eseguire la pulizia secondo le indicazioni del personale sanitario di riferimento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temperatura rettale:</w:t>
      </w:r>
    </w:p>
    <w:p w:rsidR="00FA7658" w:rsidRPr="003A0D4E" w:rsidRDefault="00FA7658" w:rsidP="00FA7658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È più bassa d</w:t>
      </w:r>
      <w:r w:rsidR="004F747E">
        <w:rPr>
          <w:rFonts w:ascii="Tahoma" w:hAnsi="Tahoma" w:cs="Tahoma"/>
          <w:sz w:val="20"/>
          <w:szCs w:val="20"/>
        </w:rPr>
        <w:t>i quella ascellare di circa 0,5</w:t>
      </w:r>
      <w:r w:rsidRPr="003A0D4E">
        <w:rPr>
          <w:rFonts w:ascii="Tahoma" w:hAnsi="Tahoma" w:cs="Tahoma"/>
          <w:sz w:val="20"/>
          <w:szCs w:val="20"/>
        </w:rPr>
        <w:t>°</w:t>
      </w:r>
      <w:r w:rsidR="004F747E">
        <w:rPr>
          <w:rFonts w:ascii="Tahoma" w:hAnsi="Tahoma" w:cs="Tahoma"/>
          <w:sz w:val="20"/>
          <w:szCs w:val="20"/>
        </w:rPr>
        <w:t xml:space="preserve"> </w:t>
      </w:r>
      <w:r w:rsidRPr="003A0D4E">
        <w:rPr>
          <w:rFonts w:ascii="Tahoma" w:hAnsi="Tahoma" w:cs="Tahoma"/>
          <w:sz w:val="20"/>
          <w:szCs w:val="20"/>
        </w:rPr>
        <w:t>C</w:t>
      </w:r>
    </w:p>
    <w:p w:rsidR="00FA7658" w:rsidRPr="003A0D4E" w:rsidRDefault="00FA7658" w:rsidP="00FA7658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È uguale a quella ascellare </w:t>
      </w:r>
    </w:p>
    <w:p w:rsidR="00FA7658" w:rsidRPr="003A0D4E" w:rsidRDefault="00FA7658" w:rsidP="00FA7658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È più alta di quella ascellare di circa 0,5° C 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keepNext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lastRenderedPageBreak/>
        <w:t>Le nefropatie sono:</w:t>
      </w:r>
    </w:p>
    <w:p w:rsidR="00FA7658" w:rsidRPr="003A0D4E" w:rsidRDefault="00FA7658" w:rsidP="00FA7658">
      <w:pPr>
        <w:pStyle w:val="Paragrafoelenco"/>
        <w:keepNext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Malattie a carico del sistema cardio-circolatorio </w:t>
      </w:r>
    </w:p>
    <w:p w:rsidR="00FA7658" w:rsidRPr="003A0D4E" w:rsidRDefault="00FA7658" w:rsidP="00FA7658">
      <w:pPr>
        <w:pStyle w:val="Paragrafoelenco"/>
        <w:keepNext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Malattie a carico dei reni </w:t>
      </w:r>
    </w:p>
    <w:p w:rsidR="00FA7658" w:rsidRDefault="00FA7658" w:rsidP="00FA7658">
      <w:pPr>
        <w:pStyle w:val="Paragrafoelenco"/>
        <w:keepNext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Disturbi neurologici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Un paziente chiede di bere tantissima acqua, la cosa migliore da fare è:</w:t>
      </w:r>
    </w:p>
    <w:p w:rsidR="00FA7658" w:rsidRPr="003A0D4E" w:rsidRDefault="00FA7658" w:rsidP="00FA76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Invitarlo a bere di meno</w:t>
      </w:r>
    </w:p>
    <w:p w:rsidR="00FA7658" w:rsidRPr="003A0D4E" w:rsidRDefault="00FA7658" w:rsidP="00FA76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Portargli tutta l'acqua richiesta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FA76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Avvisare l’infermiere </w:t>
      </w:r>
    </w:p>
    <w:p w:rsidR="00FA7658" w:rsidRPr="003A0D4E" w:rsidRDefault="00FA7658" w:rsidP="00FA7658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Style w:val="Enfasigrassetto"/>
          <w:rFonts w:ascii="Tahoma" w:eastAsiaTheme="majorEastAsia" w:hAnsi="Tahoma" w:cs="Tahoma"/>
          <w:sz w:val="20"/>
          <w:szCs w:val="20"/>
        </w:rPr>
        <w:t>L'uso dei guanti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A7658" w:rsidRPr="003A0D4E" w:rsidRDefault="00FA7658" w:rsidP="00FA76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Sostituisce il lavaggio delle mani </w:t>
      </w:r>
    </w:p>
    <w:p w:rsidR="00FA7658" w:rsidRPr="003A0D4E" w:rsidRDefault="00FA7658" w:rsidP="00FA76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Permette di lavare le mani meno frequentemente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FA76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È un'importante misura di prevenzione delle infezioni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“anuria” si riferisce a:</w:t>
      </w:r>
    </w:p>
    <w:p w:rsidR="00FA7658" w:rsidRPr="003A0D4E" w:rsidRDefault="00FA7658" w:rsidP="00FA76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Mancata o ridottissima produzione di urina</w:t>
      </w:r>
    </w:p>
    <w:p w:rsidR="00FA7658" w:rsidRPr="003A0D4E" w:rsidRDefault="00FA7658" w:rsidP="00FA76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Eccessiva produzione di urina</w:t>
      </w:r>
    </w:p>
    <w:p w:rsidR="00FA7658" w:rsidRPr="003A0D4E" w:rsidRDefault="00FA7658" w:rsidP="00FA76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Produzione di urine di colore rossastro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Nell'aiuto al paziente durante la vestizione, l'operatore socio sanitario:</w:t>
      </w:r>
    </w:p>
    <w:p w:rsidR="00FA7658" w:rsidRPr="003A0D4E" w:rsidRDefault="00FA7658" w:rsidP="00FA76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Deve essere veloce </w:t>
      </w:r>
    </w:p>
    <w:p w:rsidR="00FA7658" w:rsidRPr="003A0D4E" w:rsidRDefault="00FA7658" w:rsidP="00FA76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Non ha indicazioni da rispettare </w:t>
      </w:r>
    </w:p>
    <w:p w:rsidR="00FA7658" w:rsidRPr="003A0D4E" w:rsidRDefault="00FA7658" w:rsidP="00FA76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Deve rispettare i tempi del paziente</w:t>
      </w:r>
    </w:p>
    <w:p w:rsidR="00FA7658" w:rsidRPr="00FA7658" w:rsidRDefault="00FA7658" w:rsidP="00FA765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 caso di dieta a basso residuo di scorie si deve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A7658" w:rsidRPr="003A0D4E" w:rsidRDefault="00FA7658" w:rsidP="00FA76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latte scremato e yogurt al naturale</w:t>
      </w:r>
    </w:p>
    <w:p w:rsidR="00FA7658" w:rsidRPr="003A0D4E" w:rsidRDefault="00FA7658" w:rsidP="00FA76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Evitare verdura, legumi, frutta fresca</w:t>
      </w:r>
    </w:p>
    <w:p w:rsidR="00FA7658" w:rsidRPr="003A0D4E" w:rsidRDefault="00FA7658" w:rsidP="00FA76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il pesce fresco, particolarmente se bianco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Quando il catetere viene lasciato stabilmente in vescica viene chiamato:</w:t>
      </w:r>
    </w:p>
    <w:p w:rsidR="00FA7658" w:rsidRPr="003A0D4E" w:rsidRDefault="00FA7658" w:rsidP="00FA76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Catetere a permanenza </w:t>
      </w:r>
    </w:p>
    <w:p w:rsidR="00FA7658" w:rsidRPr="003A0D4E" w:rsidRDefault="00FA7658" w:rsidP="00FA76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Catetere ad intermittenza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FA76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Catetere </w:t>
      </w:r>
      <w:proofErr w:type="spellStart"/>
      <w:r w:rsidRPr="003A0D4E">
        <w:rPr>
          <w:rFonts w:ascii="Tahoma" w:hAnsi="Tahoma" w:cs="Tahoma"/>
          <w:sz w:val="20"/>
          <w:szCs w:val="20"/>
        </w:rPr>
        <w:t>endometrico</w:t>
      </w:r>
      <w:proofErr w:type="spellEnd"/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Indicare, tra quelle elencate, la metodologia “non corretta” nel praticare la respirazione artificiale:</w:t>
      </w:r>
    </w:p>
    <w:p w:rsidR="00FA7658" w:rsidRPr="003A0D4E" w:rsidRDefault="00FA7658" w:rsidP="00FA76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Bocca-maschera</w:t>
      </w:r>
    </w:p>
    <w:p w:rsidR="00FA7658" w:rsidRPr="003A0D4E" w:rsidRDefault="00FA7658" w:rsidP="00FA76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Naso-bocca</w:t>
      </w:r>
    </w:p>
    <w:p w:rsidR="00FA7658" w:rsidRDefault="00FA7658" w:rsidP="00FA76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</w:rPr>
        <w:t xml:space="preserve">Bocca-bocca </w:t>
      </w:r>
    </w:p>
    <w:p w:rsidR="00FA7658" w:rsidRDefault="00FA7658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A7658" w:rsidRPr="003A0D4E" w:rsidRDefault="00FA7658" w:rsidP="00FA76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disinfettante si riferisce a:</w:t>
      </w:r>
    </w:p>
    <w:p w:rsidR="00FA7658" w:rsidRPr="003A0D4E" w:rsidRDefault="00FA7658" w:rsidP="00FA76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Una sostanza chimica in grado di allontanare i virus</w:t>
      </w:r>
    </w:p>
    <w:p w:rsidR="00FA7658" w:rsidRPr="003A0D4E" w:rsidRDefault="00FA7658" w:rsidP="00FA76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Sostanza chimica in grado di ridurre fortemente la carica batterica</w:t>
      </w:r>
    </w:p>
    <w:p w:rsidR="00FA7658" w:rsidRPr="003A0D4E" w:rsidRDefault="00FA7658" w:rsidP="00FA76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Sostanza biologica in grado di pulire anche lo sporco più difficile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A7658" w:rsidRPr="003A0D4E" w:rsidRDefault="00FA7658" w:rsidP="003A2DAE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  <w:bookmarkStart w:id="0" w:name="_GoBack"/>
      <w:bookmarkEnd w:id="0"/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58" w:rsidRDefault="00637F58">
      <w:pPr>
        <w:spacing w:after="0" w:line="240" w:lineRule="auto"/>
      </w:pPr>
      <w:r>
        <w:separator/>
      </w:r>
    </w:p>
  </w:endnote>
  <w:endnote w:type="continuationSeparator" w:id="0">
    <w:p w:rsidR="00637F58" w:rsidRDefault="0063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A2DAE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3A0D4E">
      <w:t>4</w:t>
    </w:r>
    <w:r w:rsidR="00FA7658">
      <w:t>D</w:t>
    </w:r>
    <w:r>
      <w:t xml:space="preserve"> </w:t>
    </w:r>
    <w:r w:rsidR="003A0D4E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A2DAE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A2DAE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58" w:rsidRDefault="00637F58">
      <w:pPr>
        <w:spacing w:after="0" w:line="240" w:lineRule="auto"/>
      </w:pPr>
      <w:r>
        <w:separator/>
      </w:r>
    </w:p>
  </w:footnote>
  <w:footnote w:type="continuationSeparator" w:id="0">
    <w:p w:rsidR="00637F58" w:rsidRDefault="0063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22D"/>
    <w:multiLevelType w:val="hybridMultilevel"/>
    <w:tmpl w:val="60867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7B5"/>
    <w:multiLevelType w:val="hybridMultilevel"/>
    <w:tmpl w:val="A1A235F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2DC"/>
    <w:multiLevelType w:val="hybridMultilevel"/>
    <w:tmpl w:val="859E90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3A0F"/>
    <w:multiLevelType w:val="hybridMultilevel"/>
    <w:tmpl w:val="1BD061B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15F43"/>
    <w:multiLevelType w:val="hybridMultilevel"/>
    <w:tmpl w:val="72209262"/>
    <w:lvl w:ilvl="0" w:tplc="3912B9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51D7"/>
    <w:multiLevelType w:val="hybridMultilevel"/>
    <w:tmpl w:val="EE68D0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475D"/>
    <w:multiLevelType w:val="hybridMultilevel"/>
    <w:tmpl w:val="E5C0A2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655"/>
    <w:multiLevelType w:val="hybridMultilevel"/>
    <w:tmpl w:val="67E8B5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960B0"/>
    <w:multiLevelType w:val="hybridMultilevel"/>
    <w:tmpl w:val="F530E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F4ACB"/>
    <w:multiLevelType w:val="hybridMultilevel"/>
    <w:tmpl w:val="1B6E91F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E50C5"/>
    <w:multiLevelType w:val="hybridMultilevel"/>
    <w:tmpl w:val="D988DF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D7E30"/>
    <w:multiLevelType w:val="hybridMultilevel"/>
    <w:tmpl w:val="8DA0C9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52F19"/>
    <w:multiLevelType w:val="hybridMultilevel"/>
    <w:tmpl w:val="2292AE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003AD"/>
    <w:multiLevelType w:val="hybridMultilevel"/>
    <w:tmpl w:val="7DC2D77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952AE"/>
    <w:multiLevelType w:val="hybridMultilevel"/>
    <w:tmpl w:val="349498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0AC0"/>
    <w:multiLevelType w:val="hybridMultilevel"/>
    <w:tmpl w:val="2DD485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35050"/>
    <w:multiLevelType w:val="hybridMultilevel"/>
    <w:tmpl w:val="80769FC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33899"/>
    <w:multiLevelType w:val="hybridMultilevel"/>
    <w:tmpl w:val="2B1082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61BC7"/>
    <w:multiLevelType w:val="hybridMultilevel"/>
    <w:tmpl w:val="BA6A2378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EC7508"/>
    <w:multiLevelType w:val="hybridMultilevel"/>
    <w:tmpl w:val="2F227A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C6DF1"/>
    <w:multiLevelType w:val="hybridMultilevel"/>
    <w:tmpl w:val="08064B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16"/>
  </w:num>
  <w:num w:numId="5">
    <w:abstractNumId w:val="19"/>
  </w:num>
  <w:num w:numId="6">
    <w:abstractNumId w:val="17"/>
  </w:num>
  <w:num w:numId="7">
    <w:abstractNumId w:val="10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11"/>
  </w:num>
  <w:num w:numId="18">
    <w:abstractNumId w:val="20"/>
  </w:num>
  <w:num w:numId="19">
    <w:abstractNumId w:val="2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A0D4E"/>
    <w:rsid w:val="003A2DAE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4F747E"/>
    <w:rsid w:val="005432B4"/>
    <w:rsid w:val="0057123E"/>
    <w:rsid w:val="0057123F"/>
    <w:rsid w:val="005B59CD"/>
    <w:rsid w:val="005D2F37"/>
    <w:rsid w:val="00617F0F"/>
    <w:rsid w:val="006369A5"/>
    <w:rsid w:val="00637F58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65178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A7658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9A854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character" w:styleId="Enfasigrassetto">
    <w:name w:val="Strong"/>
    <w:basedOn w:val="Carpredefinitoparagrafo"/>
    <w:uiPriority w:val="22"/>
    <w:qFormat/>
    <w:rsid w:val="003A0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562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a.primavera</cp:lastModifiedBy>
  <cp:revision>12</cp:revision>
  <cp:lastPrinted>2021-07-29T06:56:00Z</cp:lastPrinted>
  <dcterms:created xsi:type="dcterms:W3CDTF">2023-04-06T13:25:00Z</dcterms:created>
  <dcterms:modified xsi:type="dcterms:W3CDTF">2023-05-24T08:39:00Z</dcterms:modified>
</cp:coreProperties>
</file>