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AF3" w:rsidRPr="001B1AB4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43815</wp:posOffset>
                </wp:positionH>
                <wp:positionV relativeFrom="margin">
                  <wp:posOffset>54610</wp:posOffset>
                </wp:positionV>
                <wp:extent cx="6553200" cy="9632950"/>
                <wp:effectExtent l="5715" t="6985" r="13335" b="889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AB103DD" id="Rectangle 2" o:spid="_x0000_s1026" style="position:absolute;margin-left:3.45pt;margin-top:4.3pt;width:516pt;height:758.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15875</wp:posOffset>
                </wp:positionV>
                <wp:extent cx="995045" cy="180975"/>
                <wp:effectExtent l="0" t="0" r="0" b="0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F11EA" w:rsidP="00DB6708">
                            <w:pPr>
                              <w:jc w:val="center"/>
                            </w:pPr>
                            <w:r>
                              <w:t>MZ</w:t>
                            </w:r>
                            <w:r w:rsidR="003B4BCD">
                              <w:t>-</w:t>
                            </w:r>
                            <w:r w:rsidR="00F75C5C">
                              <w:t>OSS</w:t>
                            </w:r>
                            <w:r w:rsidR="000A5955">
                              <w:t>-</w:t>
                            </w:r>
                            <w:r w:rsidR="00B84EBC">
                              <w:t>1</w:t>
                            </w:r>
                            <w:r w:rsidR="00FA3BCB">
                              <w:t>A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5pt;margin-top:1.25pt;width:78.35pt;height:14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" stroked="f">
                <v:textbox inset=".5mm,.5mm,.5mm,.5mm">
                  <w:txbxContent>
                    <w:p w:rsidR="00DB6708" w:rsidRDefault="00DF11EA" w:rsidP="00DB6708">
                      <w:pPr>
                        <w:jc w:val="center"/>
                      </w:pPr>
                      <w:r>
                        <w:t>MZ</w:t>
                      </w:r>
                      <w:r w:rsidR="003B4BCD">
                        <w:t>-</w:t>
                      </w:r>
                      <w:r w:rsidR="00F75C5C">
                        <w:t>OSS</w:t>
                      </w:r>
                      <w:r w:rsidR="000A5955">
                        <w:t>-</w:t>
                      </w:r>
                      <w:r w:rsidR="00B84EBC">
                        <w:t>1</w:t>
                      </w:r>
                      <w:r w:rsidR="00FA3BCB"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66675</wp:posOffset>
                </wp:positionV>
                <wp:extent cx="5300345" cy="1209675"/>
                <wp:effectExtent l="0" t="0" r="0" b="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0B9" w:rsidRPr="006A26F8" w:rsidRDefault="00CE40B9" w:rsidP="006A26F8">
                            <w:pPr>
                              <w:spacing w:after="0"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A26F8">
                              <w:rPr>
                                <w:sz w:val="40"/>
                                <w:szCs w:val="40"/>
                              </w:rPr>
                              <w:t>QUESTIONARIO</w:t>
                            </w:r>
                          </w:p>
                          <w:p w:rsidR="00CE40B9" w:rsidRPr="006A26F8" w:rsidRDefault="00FA3BCB" w:rsidP="00CE40B9">
                            <w:pPr>
                              <w:spacing w:after="0"/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" o:spid="_x0000_s1027" type="#_x0000_t202" style="position:absolute;left:0;text-align:left;margin-left:51pt;margin-top:5.25pt;width:417.35pt;height:9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" filled="f" stroked="f">
                <v:textbox inset=".5mm,.5mm,.5mm,.5mm">
                  <w:txbxContent>
                    <w:p w:rsidR="00CE40B9" w:rsidRPr="006A26F8" w:rsidRDefault="00CE40B9" w:rsidP="006A26F8">
                      <w:pPr>
                        <w:spacing w:after="0"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  <w:r w:rsidRPr="006A26F8">
                        <w:rPr>
                          <w:sz w:val="40"/>
                          <w:szCs w:val="40"/>
                        </w:rPr>
                        <w:t>QUESTIONARIO</w:t>
                      </w:r>
                    </w:p>
                    <w:p w:rsidR="00CE40B9" w:rsidRPr="006A26F8" w:rsidRDefault="00FA3BCB" w:rsidP="00CE40B9">
                      <w:pPr>
                        <w:spacing w:after="0"/>
                        <w:jc w:val="center"/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16510</wp:posOffset>
                </wp:positionV>
                <wp:extent cx="5400040" cy="1314450"/>
                <wp:effectExtent l="5715" t="6985" r="4445" b="254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31445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9576E9" id="AutoShape 5" o:spid="_x0000_s1026" style="position:absolute;margin-left:47.7pt;margin-top:1.3pt;width:425.2pt;height:103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" stroked="f"/>
            </w:pict>
          </mc:Fallback>
        </mc:AlternateContent>
      </w: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7833D5" w:rsidRDefault="007833D5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color w:val="000000"/>
          <w:sz w:val="24"/>
          <w:szCs w:val="24"/>
          <w:lang w:eastAsia="it-IT"/>
        </w:rPr>
      </w:pPr>
    </w:p>
    <w:p w:rsidR="000013F3" w:rsidRDefault="00C66E07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rPr>
          <w:sz w:val="24"/>
          <w:szCs w:val="24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634365</wp:posOffset>
                </wp:positionH>
                <wp:positionV relativeFrom="paragraph">
                  <wp:posOffset>5194300</wp:posOffset>
                </wp:positionV>
                <wp:extent cx="5400040" cy="2266950"/>
                <wp:effectExtent l="5715" t="0" r="444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266950"/>
                        </a:xfrm>
                        <a:prstGeom prst="roundRect">
                          <a:avLst>
                            <a:gd name="adj" fmla="val 7421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A88CB30" id="AutoShape 6" o:spid="_x0000_s1026" style="position:absolute;margin-left:49.95pt;margin-top:409pt;width:425.2pt;height:17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48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615315</wp:posOffset>
                </wp:positionH>
                <wp:positionV relativeFrom="paragraph">
                  <wp:posOffset>3860800</wp:posOffset>
                </wp:positionV>
                <wp:extent cx="5400040" cy="952500"/>
                <wp:effectExtent l="5715" t="0" r="444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CCBAB98" id="AutoShape 7" o:spid="_x0000_s1026" style="position:absolute;margin-left:48.45pt;margin-top:304pt;width:425.2pt;height: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" stroked="f">
                <w10:wrap anchorx="margin"/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615315</wp:posOffset>
                </wp:positionH>
                <wp:positionV relativeFrom="paragraph">
                  <wp:posOffset>295910</wp:posOffset>
                </wp:positionV>
                <wp:extent cx="5400040" cy="2590800"/>
                <wp:effectExtent l="5715" t="6985" r="4445" b="254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2590800"/>
                        </a:xfrm>
                        <a:prstGeom prst="roundRect">
                          <a:avLst>
                            <a:gd name="adj" fmla="val 7130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BFEE870" id="AutoShape 9" o:spid="_x0000_s1026" style="position:absolute;margin-left:48.45pt;margin-top:23.3pt;width:425.2pt;height:20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" stroked="f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895985</wp:posOffset>
                </wp:positionH>
                <wp:positionV relativeFrom="paragraph">
                  <wp:posOffset>5346700</wp:posOffset>
                </wp:positionV>
                <wp:extent cx="4714875" cy="152400"/>
                <wp:effectExtent l="635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2C6FF0" w:rsidRDefault="002C6FF0" w:rsidP="002C6FF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2C6FF0">
                              <w:rPr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VERSIONE QUESTIONARIO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0" o:spid="_x0000_s1028" type="#_x0000_t202" style="position:absolute;left:0;text-align:left;margin-left:70.55pt;margin-top:421pt;width:37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Jv5tAIAALE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" filled="f" stroked="f">
                <v:textbox inset="0,0,0,0">
                  <w:txbxContent>
                    <w:p w:rsidR="002C6FF0" w:rsidRPr="002C6FF0" w:rsidRDefault="002C6FF0" w:rsidP="002C6FF0">
                      <w:pPr>
                        <w:spacing w:after="120" w:line="240" w:lineRule="auto"/>
                        <w:jc w:val="center"/>
                        <w:rPr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2C6FF0">
                        <w:rPr>
                          <w:b/>
                          <w:sz w:val="20"/>
                          <w:szCs w:val="20"/>
                          <w:lang w:eastAsia="it-IT"/>
                        </w:rPr>
                        <w:t>VERSIONE QUESTIONARIO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6DB4">
        <w:rPr>
          <w:noProof/>
          <w:lang w:eastAsia="it-IT"/>
        </w:rPr>
        <w:t xml:space="preserve">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1219835</wp:posOffset>
                </wp:positionH>
                <wp:positionV relativeFrom="paragraph">
                  <wp:posOffset>3908425</wp:posOffset>
                </wp:positionV>
                <wp:extent cx="4171950" cy="904875"/>
                <wp:effectExtent l="635" t="0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708" w:rsidRDefault="00DB6708" w:rsidP="00DB6708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NON STRAPPARE</w:t>
                            </w:r>
                          </w:p>
                          <w:p w:rsidR="00C74F8E" w:rsidRPr="007E0F16" w:rsidRDefault="007E0F16" w:rsidP="007E0F16">
                            <w:pPr>
                              <w:spacing w:after="120" w:line="240" w:lineRule="auto"/>
                              <w:jc w:val="center"/>
                              <w:rPr>
                                <w:sz w:val="32"/>
                                <w:szCs w:val="20"/>
                                <w:lang w:eastAsia="it-IT"/>
                              </w:rPr>
                            </w:pP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l</w:t>
                            </w:r>
                            <w:r w:rsidR="00C74F8E"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’</w:t>
                            </w:r>
                            <w:r w:rsidRPr="007E0F16">
                              <w:rPr>
                                <w:sz w:val="32"/>
                                <w:szCs w:val="20"/>
                                <w:lang w:eastAsia="it-IT"/>
                              </w:rPr>
                              <w:t>involucro di plastica prima che venga dato il segnale di inizio della prova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4" o:spid="_x0000_s1029" type="#_x0000_t202" style="position:absolute;left:0;text-align:left;margin-left:96.05pt;margin-top:307.75pt;width:328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" filled="f" stroked="f">
                <v:textbox inset="0,0,0,0">
                  <w:txbxContent>
                    <w:p w:rsidR="00DB6708" w:rsidRDefault="00DB6708" w:rsidP="00DB6708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NON STRAPPARE</w:t>
                      </w:r>
                    </w:p>
                    <w:p w:rsidR="00C74F8E" w:rsidRPr="007E0F16" w:rsidRDefault="007E0F16" w:rsidP="007E0F16">
                      <w:pPr>
                        <w:spacing w:after="120" w:line="240" w:lineRule="auto"/>
                        <w:jc w:val="center"/>
                        <w:rPr>
                          <w:sz w:val="32"/>
                          <w:szCs w:val="20"/>
                          <w:lang w:eastAsia="it-IT"/>
                        </w:rPr>
                      </w:pP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l</w:t>
                      </w:r>
                      <w:r w:rsidR="00C74F8E" w:rsidRPr="007E0F16">
                        <w:rPr>
                          <w:sz w:val="32"/>
                          <w:szCs w:val="20"/>
                          <w:lang w:eastAsia="it-IT"/>
                        </w:rPr>
                        <w:t>’</w:t>
                      </w:r>
                      <w:r w:rsidRPr="007E0F16">
                        <w:rPr>
                          <w:sz w:val="32"/>
                          <w:szCs w:val="20"/>
                          <w:lang w:eastAsia="it-IT"/>
                        </w:rPr>
                        <w:t>involucro di plastica prima che venga dato il segnale di inizio della prova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13F3" w:rsidRDefault="00C66E07" w:rsidP="00D633B8">
      <w:pPr>
        <w:widowControl w:val="0"/>
        <w:autoSpaceDE w:val="0"/>
        <w:autoSpaceDN w:val="0"/>
        <w:adjustRightInd w:val="0"/>
        <w:spacing w:after="0" w:line="140" w:lineRule="exact"/>
        <w:ind w:right="-427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9525" t="19050" r="19050" b="1905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532A32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" o:spid="_x0000_s1026" type="#_x0000_t66" style="position:absolute;margin-left:57.75pt;margin-top:441pt;width:111pt;height:122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5600700</wp:posOffset>
                </wp:positionV>
                <wp:extent cx="1409700" cy="1552575"/>
                <wp:effectExtent l="19050" t="19050" r="9525" b="1905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1552575"/>
                        </a:xfrm>
                        <a:prstGeom prst="lef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ADE2DB" id="AutoShape 11" o:spid="_x0000_s1026" type="#_x0000_t66" style="position:absolute;margin-left:339.75pt;margin-top:441pt;width:11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" adj="10800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5600700</wp:posOffset>
                </wp:positionV>
                <wp:extent cx="1857375" cy="1552575"/>
                <wp:effectExtent l="9525" t="9525" r="9525" b="9525"/>
                <wp:wrapNone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3B8" w:rsidRPr="00D633B8" w:rsidRDefault="00D633B8" w:rsidP="00D633B8">
                            <w:pPr>
                              <w:jc w:val="center"/>
                              <w:rPr>
                                <w:sz w:val="200"/>
                                <w:szCs w:val="200"/>
                              </w:rPr>
                            </w:pPr>
                            <w:r w:rsidRPr="00D633B8">
                              <w:rPr>
                                <w:sz w:val="200"/>
                                <w:szCs w:val="20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6" o:spid="_x0000_s1030" type="#_x0000_t202" style="position:absolute;left:0;text-align:left;margin-left:183.75pt;margin-top:441pt;width:146.2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" strokecolor="#a5a5a5">
                <v:textbox>
                  <w:txbxContent>
                    <w:p w:rsidR="00D633B8" w:rsidRPr="00D633B8" w:rsidRDefault="00D633B8" w:rsidP="00D633B8">
                      <w:pPr>
                        <w:jc w:val="center"/>
                        <w:rPr>
                          <w:sz w:val="200"/>
                          <w:szCs w:val="200"/>
                        </w:rPr>
                      </w:pPr>
                      <w:r w:rsidRPr="00D633B8">
                        <w:rPr>
                          <w:sz w:val="200"/>
                          <w:szCs w:val="2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013F3" w:rsidRDefault="00DF11EA" w:rsidP="00AC6AF3">
      <w:pPr>
        <w:widowControl w:val="0"/>
        <w:autoSpaceDE w:val="0"/>
        <w:autoSpaceDN w:val="0"/>
        <w:adjustRightInd w:val="0"/>
        <w:spacing w:after="0" w:line="140" w:lineRule="exact"/>
        <w:ind w:left="-426" w:right="-427"/>
        <w:jc w:val="both"/>
        <w:sectPr w:rsidR="000013F3" w:rsidSect="00D1167F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426" w:footer="413" w:gutter="0"/>
          <w:cols w:space="708"/>
          <w:docGrid w:linePitch="360"/>
        </w:sect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609600</wp:posOffset>
                </wp:positionH>
                <wp:positionV relativeFrom="paragraph">
                  <wp:posOffset>162560</wp:posOffset>
                </wp:positionV>
                <wp:extent cx="5400675" cy="2545080"/>
                <wp:effectExtent l="0" t="0" r="9525" b="7620"/>
                <wp:wrapThrough wrapText="bothSides">
                  <wp:wrapPolygon edited="0">
                    <wp:start x="0" y="0"/>
                    <wp:lineTo x="0" y="21503"/>
                    <wp:lineTo x="21562" y="21503"/>
                    <wp:lineTo x="21562" y="0"/>
                    <wp:lineTo x="0" y="0"/>
                  </wp:wrapPolygon>
                </wp:wrapThrough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254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6FF0" w:rsidRPr="006A26F8" w:rsidRDefault="002C6FF0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:rsidR="007377E3" w:rsidRPr="00DB6708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</w:pPr>
                            <w:r w:rsidRPr="00DF11EA">
                              <w:rPr>
                                <w:b/>
                                <w:bCs/>
                                <w:sz w:val="36"/>
                                <w:szCs w:val="36"/>
                                <w:lang w:eastAsia="it-IT"/>
                              </w:rPr>
                              <w:t>Fondazione IRCCS San Gerardo dei Tintori</w:t>
                            </w:r>
                          </w:p>
                          <w:p w:rsidR="00DB6708" w:rsidRDefault="00DB6708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bCs/>
                                <w:sz w:val="26"/>
                                <w:szCs w:val="24"/>
                                <w:lang w:eastAsia="it-IT"/>
                              </w:rPr>
                            </w:pPr>
                          </w:p>
                          <w:p w:rsidR="00DB6708" w:rsidRPr="00F75C5C" w:rsidRDefault="00DF11EA" w:rsidP="00FF608C">
                            <w:pPr>
                              <w:spacing w:after="60" w:line="120" w:lineRule="atLeast"/>
                              <w:jc w:val="center"/>
                              <w:rPr>
                                <w:caps/>
                                <w:sz w:val="32"/>
                                <w:szCs w:val="32"/>
                                <w:lang w:eastAsia="it-IT"/>
                              </w:rPr>
                            </w:pPr>
                            <w:r w:rsidRPr="00DF11EA">
                              <w:rPr>
                                <w:bCs/>
                                <w:sz w:val="32"/>
                                <w:szCs w:val="32"/>
                                <w:lang w:eastAsia="it-IT"/>
                              </w:rPr>
                              <w:t>Concorso pubblico, per titoli ed esami, indetto in forma aggregata tra ASST Monza (Azienda capofila) e ASST Lecco, per la copertura a tempo indeterminato di n. 6 posti di Operatore Socio Sanitario</w:t>
                            </w:r>
                          </w:p>
                          <w:p w:rsid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  <w:p w:rsidR="00FF608C" w:rsidRPr="00FF608C" w:rsidRDefault="00FF608C" w:rsidP="00FF608C">
                            <w:pPr>
                              <w:spacing w:after="60" w:line="120" w:lineRule="atLeast"/>
                              <w:jc w:val="center"/>
                              <w:rPr>
                                <w:b/>
                                <w:sz w:val="32"/>
                                <w:szCs w:val="20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8" o:spid="_x0000_s1031" type="#_x0000_t202" style="position:absolute;left:0;text-align:left;margin-left:48pt;margin-top:12.8pt;width:425.25pt;height:200.4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OrWswIAALE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" filled="f" stroked="f">
                <v:textbox inset="0,0,0,0">
                  <w:txbxContent>
                    <w:p w:rsidR="002C6FF0" w:rsidRPr="006A26F8" w:rsidRDefault="002C6FF0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0"/>
                          <w:szCs w:val="20"/>
                          <w:lang w:eastAsia="it-IT"/>
                        </w:rPr>
                      </w:pPr>
                    </w:p>
                    <w:p w:rsidR="007377E3" w:rsidRPr="00DB6708" w:rsidRDefault="00DF11EA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</w:pPr>
                      <w:r w:rsidRPr="00DF11EA">
                        <w:rPr>
                          <w:b/>
                          <w:bCs/>
                          <w:sz w:val="36"/>
                          <w:szCs w:val="36"/>
                          <w:lang w:eastAsia="it-IT"/>
                        </w:rPr>
                        <w:t>Fondazione IRCCS San Gerardo dei Tintori</w:t>
                      </w:r>
                    </w:p>
                    <w:p w:rsidR="00DB6708" w:rsidRDefault="00DB6708" w:rsidP="00FF608C">
                      <w:pPr>
                        <w:spacing w:after="60" w:line="120" w:lineRule="atLeast"/>
                        <w:jc w:val="center"/>
                        <w:rPr>
                          <w:b/>
                          <w:bCs/>
                          <w:sz w:val="26"/>
                          <w:szCs w:val="24"/>
                          <w:lang w:eastAsia="it-IT"/>
                        </w:rPr>
                      </w:pPr>
                    </w:p>
                    <w:p w:rsidR="00DB6708" w:rsidRPr="00F75C5C" w:rsidRDefault="00DF11EA" w:rsidP="00FF608C">
                      <w:pPr>
                        <w:spacing w:after="60" w:line="120" w:lineRule="atLeast"/>
                        <w:jc w:val="center"/>
                        <w:rPr>
                          <w:caps/>
                          <w:sz w:val="32"/>
                          <w:szCs w:val="32"/>
                          <w:lang w:eastAsia="it-IT"/>
                        </w:rPr>
                      </w:pPr>
                      <w:r w:rsidRPr="00DF11EA">
                        <w:rPr>
                          <w:bCs/>
                          <w:sz w:val="32"/>
                          <w:szCs w:val="32"/>
                          <w:lang w:eastAsia="it-IT"/>
                        </w:rPr>
                        <w:t>Concorso pubblico, per titoli ed esami, indetto in forma aggregata tra ASST Monza (Azienda capofila) e ASST Lecco, per la copertura a tempo indeterminato di n. 6 posti di Operatore Socio Sanitario</w:t>
                      </w:r>
                    </w:p>
                    <w:p w:rsid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  <w:p w:rsidR="00FF608C" w:rsidRPr="00FF608C" w:rsidRDefault="00FF608C" w:rsidP="00FF608C">
                      <w:pPr>
                        <w:spacing w:after="60" w:line="120" w:lineRule="atLeast"/>
                        <w:jc w:val="center"/>
                        <w:rPr>
                          <w:b/>
                          <w:sz w:val="32"/>
                          <w:szCs w:val="20"/>
                          <w:lang w:eastAsia="it-IT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0013F3">
        <w:t xml:space="preserve"> </w:t>
      </w:r>
    </w:p>
    <w:tbl>
      <w:tblPr>
        <w:tblW w:w="10400" w:type="dxa"/>
        <w:tblCellMar>
          <w:top w:w="10" w:type="dxa"/>
          <w:left w:w="3" w:type="dxa"/>
          <w:bottom w:w="10" w:type="dxa"/>
          <w:right w:w="3" w:type="dxa"/>
        </w:tblCellMar>
        <w:tblLook w:val="01E0" w:firstRow="1" w:lastRow="1" w:firstColumn="1" w:lastColumn="1" w:noHBand="0" w:noVBand="0"/>
      </w:tblPr>
      <w:tblGrid>
        <w:gridCol w:w="10400"/>
      </w:tblGrid>
      <w:tr w:rsidR="00A81089" w:rsidTr="004F6BCE">
        <w:tc>
          <w:tcPr>
            <w:tcW w:w="10400" w:type="dxa"/>
          </w:tcPr>
          <w:p w:rsidR="00A81089" w:rsidRPr="00A81089" w:rsidRDefault="00A81089" w:rsidP="000A5955">
            <w:pPr>
              <w:spacing w:after="0" w:line="240" w:lineRule="auto"/>
              <w:jc w:val="center"/>
              <w:rPr>
                <w:sz w:val="28"/>
                <w:szCs w:val="28"/>
                <w:lang w:eastAsia="it-IT"/>
              </w:rPr>
            </w:pPr>
            <w:r w:rsidRPr="00A81089">
              <w:rPr>
                <w:sz w:val="28"/>
                <w:szCs w:val="28"/>
                <w:lang w:eastAsia="it-IT"/>
              </w:rPr>
              <w:lastRenderedPageBreak/>
              <w:t xml:space="preserve">Questionario </w:t>
            </w:r>
            <w:r w:rsidR="00FA3BCB">
              <w:rPr>
                <w:sz w:val="28"/>
                <w:szCs w:val="28"/>
                <w:lang w:eastAsia="it-IT"/>
              </w:rPr>
              <w:t>1</w:t>
            </w:r>
            <w:r w:rsidR="000A5955">
              <w:rPr>
                <w:sz w:val="28"/>
                <w:szCs w:val="28"/>
                <w:lang w:eastAsia="it-IT"/>
              </w:rPr>
              <w:t>A</w:t>
            </w:r>
          </w:p>
        </w:tc>
      </w:tr>
    </w:tbl>
    <w:p w:rsidR="00E948F3" w:rsidRDefault="00E948F3" w:rsidP="0057123E">
      <w:pPr>
        <w:spacing w:after="0" w:line="240" w:lineRule="auto"/>
        <w:rPr>
          <w:sz w:val="8"/>
          <w:lang w:eastAsia="it-IT"/>
        </w:rPr>
      </w:pPr>
    </w:p>
    <w:p w:rsidR="000A7B7B" w:rsidRPr="000A7B7B" w:rsidRDefault="000A7B7B" w:rsidP="0057123E">
      <w:pPr>
        <w:spacing w:after="0" w:line="240" w:lineRule="auto"/>
        <w:rPr>
          <w:rFonts w:ascii="Tahoma" w:hAnsi="Tahoma" w:cs="Tahoma"/>
          <w:sz w:val="20"/>
          <w:szCs w:val="20"/>
          <w:lang w:eastAsia="it-IT"/>
        </w:rPr>
      </w:pPr>
    </w:p>
    <w:p w:rsidR="006A503A" w:rsidRPr="00FA3BCB" w:rsidRDefault="006A503A" w:rsidP="009D593C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bCs/>
          <w:sz w:val="20"/>
          <w:szCs w:val="20"/>
          <w:lang w:eastAsia="it-IT"/>
        </w:rPr>
        <w:t>In caso di temperatura corporea elevata, quali interventi può mettere in atto l’OSS</w:t>
      </w:r>
      <w:r w:rsidRPr="00FA3BCB">
        <w:rPr>
          <w:rFonts w:ascii="Tahoma" w:hAnsi="Tahoma" w:cs="Tahoma"/>
          <w:b/>
          <w:sz w:val="20"/>
          <w:szCs w:val="20"/>
          <w:lang w:eastAsia="it-IT"/>
        </w:rPr>
        <w:t>:</w:t>
      </w:r>
    </w:p>
    <w:p w:rsidR="006A503A" w:rsidRPr="00FA3BCB" w:rsidRDefault="006A503A" w:rsidP="009D593C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Interventi rivolti ad agire sulle cause dell’ipertermia</w:t>
      </w:r>
    </w:p>
    <w:p w:rsidR="006A503A" w:rsidRPr="00FA3BCB" w:rsidRDefault="006A503A" w:rsidP="009D593C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Interventi di tipo farmacologico</w:t>
      </w:r>
    </w:p>
    <w:p w:rsidR="006A503A" w:rsidRPr="00FA3BCB" w:rsidRDefault="006A503A" w:rsidP="009D593C">
      <w:pPr>
        <w:numPr>
          <w:ilvl w:val="0"/>
          <w:numId w:val="2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Interventi che favoriscono la perdita di calore corporeo</w:t>
      </w:r>
    </w:p>
    <w:p w:rsidR="006A503A" w:rsidRPr="00FA3BCB" w:rsidRDefault="006A503A" w:rsidP="00FA3BCB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</w:p>
    <w:p w:rsidR="006A503A" w:rsidRPr="00FA3BCB" w:rsidRDefault="006A503A" w:rsidP="009D593C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bCs/>
          <w:sz w:val="20"/>
          <w:szCs w:val="20"/>
          <w:lang w:eastAsia="it-IT"/>
        </w:rPr>
        <w:t>Un paziente emette radiazioni ionizzanti strumentalmente rilevabili quando ha effettuato</w:t>
      </w:r>
      <w:r w:rsidRPr="00FA3BCB">
        <w:rPr>
          <w:rFonts w:ascii="Tahoma" w:hAnsi="Tahoma" w:cs="Tahoma"/>
          <w:b/>
          <w:sz w:val="20"/>
          <w:szCs w:val="20"/>
          <w:lang w:eastAsia="it-IT"/>
        </w:rPr>
        <w:t>:</w:t>
      </w:r>
    </w:p>
    <w:p w:rsidR="006A503A" w:rsidRPr="00FA3BCB" w:rsidRDefault="006A503A" w:rsidP="009D593C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Un esame scintigrafico</w:t>
      </w:r>
    </w:p>
    <w:p w:rsidR="006A503A" w:rsidRPr="00FA3BCB" w:rsidRDefault="006A503A" w:rsidP="009D593C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Un’ecografia</w:t>
      </w:r>
    </w:p>
    <w:p w:rsidR="006A503A" w:rsidRPr="00FA3BCB" w:rsidRDefault="006A503A" w:rsidP="009D593C">
      <w:pPr>
        <w:numPr>
          <w:ilvl w:val="0"/>
          <w:numId w:val="3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Una RMN</w:t>
      </w:r>
    </w:p>
    <w:p w:rsidR="006A503A" w:rsidRPr="00FA3BCB" w:rsidRDefault="006A503A" w:rsidP="00FA3BCB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</w:p>
    <w:p w:rsidR="006A503A" w:rsidRPr="00FA3BCB" w:rsidRDefault="006A503A" w:rsidP="009D593C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b/>
          <w:sz w:val="20"/>
          <w:szCs w:val="20"/>
          <w:lang w:eastAsia="it-IT"/>
        </w:rPr>
        <w:t>Lo sfigmomanometro serve a misurare:</w:t>
      </w:r>
    </w:p>
    <w:p w:rsidR="006A503A" w:rsidRPr="00FA3BCB" w:rsidRDefault="006A503A" w:rsidP="009D593C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  <w:lang w:eastAsia="it-IT"/>
        </w:rPr>
        <w:t>La temperatura corporea</w:t>
      </w:r>
    </w:p>
    <w:p w:rsidR="006A503A" w:rsidRPr="00FA3BCB" w:rsidRDefault="006A503A" w:rsidP="009D593C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  <w:lang w:eastAsia="it-IT"/>
        </w:rPr>
      </w:pPr>
      <w:r w:rsidRPr="00FA3BCB">
        <w:rPr>
          <w:rFonts w:ascii="Tahoma" w:hAnsi="Tahoma" w:cs="Tahoma"/>
          <w:sz w:val="20"/>
          <w:szCs w:val="20"/>
          <w:highlight w:val="yellow"/>
          <w:lang w:eastAsia="it-IT"/>
        </w:rPr>
        <w:t>La pressione arteriosa</w:t>
      </w:r>
    </w:p>
    <w:p w:rsidR="006A503A" w:rsidRPr="00FA3BCB" w:rsidRDefault="006A503A" w:rsidP="009D593C">
      <w:pPr>
        <w:numPr>
          <w:ilvl w:val="0"/>
          <w:numId w:val="4"/>
        </w:num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  <w:r w:rsidRPr="00FA3BCB">
        <w:rPr>
          <w:rFonts w:ascii="Tahoma" w:hAnsi="Tahoma" w:cs="Tahoma"/>
          <w:sz w:val="20"/>
          <w:szCs w:val="20"/>
        </w:rPr>
        <w:t>L'ossigenazione del sangue</w:t>
      </w:r>
    </w:p>
    <w:p w:rsidR="006A503A" w:rsidRPr="00FA3BCB" w:rsidRDefault="006A503A" w:rsidP="00FA3BCB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  <w:lang w:eastAsia="it-IT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sz w:val="20"/>
          <w:szCs w:val="20"/>
        </w:rPr>
        <w:t>Come si deve comportare l’OSS di fronte ad un paziente con crisi epilettica:</w:t>
      </w:r>
    </w:p>
    <w:p w:rsidR="006A503A" w:rsidRPr="00FA3BCB" w:rsidRDefault="006A503A" w:rsidP="009D593C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bCs/>
          <w:sz w:val="20"/>
          <w:szCs w:val="20"/>
          <w:highlight w:val="yellow"/>
        </w:rPr>
        <w:t>Allontanare gli oggetti che possano essere pericolosi e fare in modo che non si ferisca con questi</w:t>
      </w:r>
    </w:p>
    <w:p w:rsidR="006A503A" w:rsidRPr="00FA3BCB" w:rsidRDefault="006A503A" w:rsidP="009D593C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Allontanarsi e lasciarlo da solo, in modo da non innervosirlo, sino a quando la crisi non termina</w:t>
      </w:r>
    </w:p>
    <w:p w:rsidR="006A503A" w:rsidRPr="00FA3BCB" w:rsidRDefault="006A503A" w:rsidP="009D593C">
      <w:pPr>
        <w:pStyle w:val="NormaleWeb"/>
        <w:numPr>
          <w:ilvl w:val="0"/>
          <w:numId w:val="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Nessuna delle precedenti </w:t>
      </w:r>
    </w:p>
    <w:p w:rsidR="006A503A" w:rsidRPr="00FA3BCB" w:rsidRDefault="006A503A" w:rsidP="00FA3BCB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sz w:val="20"/>
          <w:szCs w:val="20"/>
        </w:rPr>
        <w:t>La raccolta delle urine delle 24 ore inizia generalmente:</w:t>
      </w:r>
    </w:p>
    <w:p w:rsidR="006A503A" w:rsidRPr="00FA3BCB" w:rsidRDefault="006A503A" w:rsidP="009D593C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La sera prima di dormire</w:t>
      </w:r>
    </w:p>
    <w:p w:rsidR="006A503A" w:rsidRPr="00FA3BCB" w:rsidRDefault="006A503A" w:rsidP="009D593C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bCs/>
          <w:sz w:val="20"/>
          <w:szCs w:val="20"/>
          <w:highlight w:val="yellow"/>
        </w:rPr>
        <w:t>Dopo la minzione della notte</w:t>
      </w:r>
    </w:p>
    <w:p w:rsidR="006A503A" w:rsidRPr="00FA3BCB" w:rsidRDefault="006A503A" w:rsidP="009D593C">
      <w:pPr>
        <w:pStyle w:val="NormaleWeb"/>
        <w:numPr>
          <w:ilvl w:val="0"/>
          <w:numId w:val="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Prima della minzione della notte </w:t>
      </w:r>
    </w:p>
    <w:p w:rsidR="006A503A" w:rsidRPr="00FA3BCB" w:rsidRDefault="006A503A" w:rsidP="00FA3BCB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Quale delle seguenti affermazioni sul lavaggio delle mani è errata</w:t>
      </w:r>
      <w:r w:rsidRPr="00FA3BCB">
        <w:rPr>
          <w:rFonts w:ascii="Tahoma" w:hAnsi="Tahoma" w:cs="Tahoma"/>
          <w:b/>
          <w:sz w:val="20"/>
          <w:szCs w:val="20"/>
        </w:rPr>
        <w:t>:</w:t>
      </w:r>
    </w:p>
    <w:p w:rsidR="006A503A" w:rsidRPr="00FA3BCB" w:rsidRDefault="006A503A" w:rsidP="009D593C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È la misura più importante per la prevenzione delle infezioni ospedaliere</w:t>
      </w:r>
    </w:p>
    <w:p w:rsidR="006A503A" w:rsidRPr="00FA3BCB" w:rsidRDefault="006A503A" w:rsidP="009D593C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Può essere sociale, antisettico, chirurgico</w:t>
      </w:r>
    </w:p>
    <w:p w:rsidR="006A503A" w:rsidRPr="00FA3BCB" w:rsidRDefault="006A503A" w:rsidP="009D593C">
      <w:pPr>
        <w:pStyle w:val="NormaleWeb"/>
        <w:numPr>
          <w:ilvl w:val="0"/>
          <w:numId w:val="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Non è obbligatorio prima delle manovre assistenziali</w:t>
      </w:r>
    </w:p>
    <w:p w:rsidR="006A503A" w:rsidRPr="00FA3BCB" w:rsidRDefault="006A503A" w:rsidP="00FA3BCB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Le padelle usate dai pazienti devono essere sottoposte a</w:t>
      </w:r>
      <w:r w:rsidRPr="00FA3BCB">
        <w:rPr>
          <w:rFonts w:ascii="Tahoma" w:hAnsi="Tahoma" w:cs="Tahoma"/>
          <w:b/>
          <w:sz w:val="20"/>
          <w:szCs w:val="20"/>
        </w:rPr>
        <w:t>:</w:t>
      </w:r>
    </w:p>
    <w:p w:rsidR="006A503A" w:rsidRPr="00FA3BCB" w:rsidRDefault="006A503A" w:rsidP="009D593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Pulizia</w:t>
      </w:r>
    </w:p>
    <w:p w:rsidR="006A503A" w:rsidRPr="00FA3BCB" w:rsidRDefault="006A503A" w:rsidP="009D593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Pulizia e disinfezione</w:t>
      </w:r>
    </w:p>
    <w:p w:rsidR="006A503A" w:rsidRPr="00FA3BCB" w:rsidRDefault="006A503A" w:rsidP="009D593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Sterilizzazione</w:t>
      </w:r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La disfagia è:</w:t>
      </w:r>
    </w:p>
    <w:p w:rsidR="006A503A" w:rsidRPr="00FA3BCB" w:rsidRDefault="006A503A" w:rsidP="009D593C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Disgusto verso il cibo</w:t>
      </w:r>
    </w:p>
    <w:p w:rsidR="006A503A" w:rsidRPr="00FA3BCB" w:rsidRDefault="006A503A" w:rsidP="009D593C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Difficoltà alla deglutizione</w:t>
      </w:r>
    </w:p>
    <w:p w:rsidR="006A503A" w:rsidRPr="00FA3BCB" w:rsidRDefault="006A503A" w:rsidP="009D593C">
      <w:pPr>
        <w:pStyle w:val="NormaleWeb"/>
        <w:numPr>
          <w:ilvl w:val="0"/>
          <w:numId w:val="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Rigurgito di secrezioni nasali</w:t>
      </w:r>
    </w:p>
    <w:p w:rsidR="006A503A" w:rsidRPr="00FA3BCB" w:rsidRDefault="006A503A" w:rsidP="00FA3BC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La scala di misurazione della temperatura è:</w:t>
      </w:r>
    </w:p>
    <w:p w:rsidR="006A503A" w:rsidRPr="00FA3BCB" w:rsidRDefault="006A503A" w:rsidP="009D593C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Scala Mercalli</w:t>
      </w:r>
    </w:p>
    <w:p w:rsidR="006A503A" w:rsidRPr="00FA3BCB" w:rsidRDefault="006A503A" w:rsidP="009D593C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Scala Richter</w:t>
      </w:r>
    </w:p>
    <w:p w:rsidR="006A503A" w:rsidRPr="00FA3BCB" w:rsidRDefault="006A503A" w:rsidP="009D593C">
      <w:pPr>
        <w:pStyle w:val="NormaleWeb"/>
        <w:numPr>
          <w:ilvl w:val="0"/>
          <w:numId w:val="1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Scala Celsius</w:t>
      </w:r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L'unità di misura della pressione arteriosa è:</w:t>
      </w:r>
    </w:p>
    <w:p w:rsidR="006A503A" w:rsidRPr="00FA3BCB" w:rsidRDefault="006A503A" w:rsidP="009D593C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mmHg</w:t>
      </w:r>
    </w:p>
    <w:p w:rsidR="006A503A" w:rsidRPr="00FA3BCB" w:rsidRDefault="006A503A" w:rsidP="009D593C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FA3BCB">
        <w:rPr>
          <w:rFonts w:ascii="Tahoma" w:hAnsi="Tahoma" w:cs="Tahoma"/>
          <w:sz w:val="20"/>
          <w:szCs w:val="20"/>
        </w:rPr>
        <w:t>mgHg</w:t>
      </w:r>
      <w:proofErr w:type="spellEnd"/>
    </w:p>
    <w:p w:rsidR="006A503A" w:rsidRPr="00FA3BCB" w:rsidRDefault="006A503A" w:rsidP="009D593C">
      <w:pPr>
        <w:pStyle w:val="NormaleWeb"/>
        <w:numPr>
          <w:ilvl w:val="0"/>
          <w:numId w:val="1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FA3BCB">
        <w:rPr>
          <w:rFonts w:ascii="Tahoma" w:hAnsi="Tahoma" w:cs="Tahoma"/>
          <w:sz w:val="20"/>
          <w:szCs w:val="20"/>
        </w:rPr>
        <w:lastRenderedPageBreak/>
        <w:t>cmHg</w:t>
      </w:r>
      <w:proofErr w:type="spellEnd"/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Quali tra questi non è considerato un mezzo di contenzione fisica:</w:t>
      </w:r>
    </w:p>
    <w:p w:rsidR="006A503A" w:rsidRPr="00FA3BCB" w:rsidRDefault="006A503A" w:rsidP="009D593C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Cintura per carrozzina o sedia</w:t>
      </w:r>
    </w:p>
    <w:p w:rsidR="006A503A" w:rsidRPr="00FA3BCB" w:rsidRDefault="006A503A" w:rsidP="009D593C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Reti e </w:t>
      </w:r>
      <w:proofErr w:type="spellStart"/>
      <w:r w:rsidRPr="00FA3BCB">
        <w:rPr>
          <w:rFonts w:ascii="Tahoma" w:hAnsi="Tahoma" w:cs="Tahoma"/>
          <w:sz w:val="20"/>
          <w:szCs w:val="20"/>
        </w:rPr>
        <w:t>spondine</w:t>
      </w:r>
      <w:proofErr w:type="spellEnd"/>
      <w:r w:rsidRPr="00FA3BCB">
        <w:rPr>
          <w:rFonts w:ascii="Tahoma" w:hAnsi="Tahoma" w:cs="Tahoma"/>
          <w:sz w:val="20"/>
          <w:szCs w:val="20"/>
        </w:rPr>
        <w:t xml:space="preserve"> per il letto</w:t>
      </w:r>
    </w:p>
    <w:p w:rsidR="006A503A" w:rsidRPr="00FA3BCB" w:rsidRDefault="006A503A" w:rsidP="009D593C">
      <w:pPr>
        <w:pStyle w:val="NormaleWeb"/>
        <w:numPr>
          <w:ilvl w:val="0"/>
          <w:numId w:val="12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Gesso ortopedico</w:t>
      </w:r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keepNext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Il rifacimento del letto deve essere eseguito:</w:t>
      </w:r>
    </w:p>
    <w:p w:rsidR="006A503A" w:rsidRPr="00FA3BCB" w:rsidRDefault="006A503A" w:rsidP="009D593C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Solo una volta al giorno</w:t>
      </w:r>
    </w:p>
    <w:p w:rsidR="006A503A" w:rsidRPr="00FA3BCB" w:rsidRDefault="006A503A" w:rsidP="009D593C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Al bisogno, secondo la disponibilità della biancheria</w:t>
      </w:r>
    </w:p>
    <w:p w:rsidR="006A503A" w:rsidRPr="00FA3BCB" w:rsidRDefault="006A503A" w:rsidP="009D593C">
      <w:pPr>
        <w:pStyle w:val="NormaleWeb"/>
        <w:keepNext/>
        <w:numPr>
          <w:ilvl w:val="0"/>
          <w:numId w:val="13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Quotidianamente e secondo i bisogni della persona</w:t>
      </w:r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La posizione corretta per un paziente con grave dispnea è: </w:t>
      </w:r>
    </w:p>
    <w:p w:rsidR="006A503A" w:rsidRPr="00FA3BCB" w:rsidRDefault="006A503A" w:rsidP="009D593C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Decubito supino senza cuscini, piano del letto orizzontale </w:t>
      </w:r>
    </w:p>
    <w:p w:rsidR="006A503A" w:rsidRPr="00FA3BCB" w:rsidRDefault="006A503A" w:rsidP="009D593C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 xml:space="preserve">Seduto o </w:t>
      </w:r>
      <w:proofErr w:type="spellStart"/>
      <w:r w:rsidRPr="00FA3BCB">
        <w:rPr>
          <w:rFonts w:ascii="Tahoma" w:hAnsi="Tahoma" w:cs="Tahoma"/>
          <w:sz w:val="20"/>
          <w:szCs w:val="20"/>
          <w:highlight w:val="yellow"/>
        </w:rPr>
        <w:t>semiseduto</w:t>
      </w:r>
      <w:proofErr w:type="spellEnd"/>
      <w:r w:rsidRPr="00FA3BCB">
        <w:rPr>
          <w:rFonts w:ascii="Tahoma" w:hAnsi="Tahoma" w:cs="Tahoma"/>
          <w:sz w:val="20"/>
          <w:szCs w:val="20"/>
          <w:highlight w:val="yellow"/>
        </w:rPr>
        <w:t xml:space="preserve">, in appoggio su cuscini possibilmente con i piedi del letto abbassati (o in poltrona), piano di appoggio per le braccia </w:t>
      </w:r>
    </w:p>
    <w:p w:rsidR="006A503A" w:rsidRPr="00FA3BCB" w:rsidRDefault="006A503A" w:rsidP="009D593C">
      <w:pPr>
        <w:pStyle w:val="NormaleWeb"/>
        <w:numPr>
          <w:ilvl w:val="0"/>
          <w:numId w:val="14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Posizione prona oppure posizione di </w:t>
      </w:r>
      <w:proofErr w:type="spellStart"/>
      <w:r w:rsidRPr="00FA3BCB">
        <w:rPr>
          <w:rFonts w:ascii="Tahoma" w:hAnsi="Tahoma" w:cs="Tahoma"/>
          <w:sz w:val="20"/>
          <w:szCs w:val="20"/>
        </w:rPr>
        <w:t>Trendelenburg</w:t>
      </w:r>
      <w:proofErr w:type="spellEnd"/>
    </w:p>
    <w:p w:rsidR="006A503A" w:rsidRPr="00FA3BCB" w:rsidRDefault="006A503A" w:rsidP="00FA3BCB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L’ittero è rilevabile precocemente osservando: </w:t>
      </w:r>
    </w:p>
    <w:p w:rsidR="006A503A" w:rsidRPr="00FA3BCB" w:rsidRDefault="006A503A" w:rsidP="009D593C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La cute </w:t>
      </w:r>
    </w:p>
    <w:p w:rsidR="006A503A" w:rsidRPr="00FA3BCB" w:rsidRDefault="006A503A" w:rsidP="009D593C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 xml:space="preserve">Il letto ungueale e mucose </w:t>
      </w:r>
    </w:p>
    <w:p w:rsidR="006A503A" w:rsidRPr="00FA3BCB" w:rsidRDefault="006A503A" w:rsidP="009D593C">
      <w:pPr>
        <w:pStyle w:val="NormaleWeb"/>
        <w:numPr>
          <w:ilvl w:val="0"/>
          <w:numId w:val="15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Le sclere</w:t>
      </w:r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Nella prevenzione delle lesioni da decubito quale azione tra le seguenti è “sconsigliata”:</w:t>
      </w:r>
    </w:p>
    <w:p w:rsidR="006A503A" w:rsidRPr="00FA3BCB" w:rsidRDefault="006A503A" w:rsidP="009D593C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Detergere la cute con saponi delicati, usando acqua tiepida, poi asciugare tamponando</w:t>
      </w:r>
    </w:p>
    <w:p w:rsidR="006A503A" w:rsidRPr="00FA3BCB" w:rsidRDefault="006A503A" w:rsidP="009D593C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Eseguire mobilizzazione con cambi di postura personalizzati</w:t>
      </w:r>
    </w:p>
    <w:p w:rsidR="006A503A" w:rsidRPr="00FA3BCB" w:rsidRDefault="006A503A" w:rsidP="009D593C">
      <w:pPr>
        <w:pStyle w:val="NormaleWeb"/>
        <w:numPr>
          <w:ilvl w:val="0"/>
          <w:numId w:val="16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Frizionare e massaggiare il corpo con prodotti a base di alcool</w:t>
      </w:r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Come deve essere il contenitore utilizzato per la raccolta del campione di urina per urinocoltura:</w:t>
      </w:r>
    </w:p>
    <w:p w:rsidR="006A503A" w:rsidRPr="00FA3BCB" w:rsidRDefault="006A503A" w:rsidP="009D593C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Un contenitore pulito</w:t>
      </w:r>
    </w:p>
    <w:p w:rsidR="006A503A" w:rsidRPr="00FA3BCB" w:rsidRDefault="006A503A" w:rsidP="009D593C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Un contenitore sterile</w:t>
      </w:r>
    </w:p>
    <w:p w:rsidR="006A503A" w:rsidRPr="00FA3BCB" w:rsidRDefault="002105E1" w:rsidP="009D593C">
      <w:pPr>
        <w:pStyle w:val="NormaleWeb"/>
        <w:numPr>
          <w:ilvl w:val="0"/>
          <w:numId w:val="17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È</w:t>
      </w:r>
      <w:r w:rsidR="006A503A" w:rsidRPr="00FA3BCB">
        <w:rPr>
          <w:rFonts w:ascii="Tahoma" w:hAnsi="Tahoma" w:cs="Tahoma"/>
          <w:sz w:val="20"/>
          <w:szCs w:val="20"/>
        </w:rPr>
        <w:t xml:space="preserve"> indifferente sta all'operatore scegliere il contenitore, in base alla disponibilità del reparto</w:t>
      </w:r>
    </w:p>
    <w:p w:rsidR="006A503A" w:rsidRPr="00FA3BCB" w:rsidRDefault="006A503A" w:rsidP="00FA3BCB">
      <w:pPr>
        <w:autoSpaceDE w:val="0"/>
        <w:autoSpaceDN w:val="0"/>
        <w:adjustRightInd w:val="0"/>
        <w:spacing w:after="0" w:line="240" w:lineRule="auto"/>
        <w:ind w:left="454" w:hanging="454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Gli indumenti e le lenzuola monouso di un paziente, in presenza di ematuria sono da considerarsi:</w:t>
      </w:r>
    </w:p>
    <w:p w:rsidR="006A503A" w:rsidRPr="00FA3BCB" w:rsidRDefault="006A503A" w:rsidP="009D593C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Rifiuti non pericolosi assimilabili agli urbani</w:t>
      </w:r>
    </w:p>
    <w:p w:rsidR="006A503A" w:rsidRPr="00FA3BCB" w:rsidRDefault="006A503A" w:rsidP="009D593C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Rifiuti pericolosi a rischio infettivo</w:t>
      </w:r>
    </w:p>
    <w:p w:rsidR="006A503A" w:rsidRPr="00FA3BCB" w:rsidRDefault="006A503A" w:rsidP="009D593C">
      <w:pPr>
        <w:pStyle w:val="NormaleWeb"/>
        <w:numPr>
          <w:ilvl w:val="0"/>
          <w:numId w:val="18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Rifiuti pericolosi non a rischio infettivo</w:t>
      </w:r>
    </w:p>
    <w:p w:rsidR="00BA35DA" w:rsidRPr="00FA3BCB" w:rsidRDefault="00BA35DA" w:rsidP="00BA35DA">
      <w:pPr>
        <w:pStyle w:val="NormaleWeb"/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Quale tra i seguenti sono da considerarsi un rifiuto sanitario a rischio infettivo:</w:t>
      </w:r>
    </w:p>
    <w:p w:rsidR="006A503A" w:rsidRPr="00FA3BCB" w:rsidRDefault="006A503A" w:rsidP="009D593C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Flaconi di medicinali</w:t>
      </w:r>
    </w:p>
    <w:p w:rsidR="006A503A" w:rsidRPr="00FA3BCB" w:rsidRDefault="006A503A" w:rsidP="009D593C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Garze e cerotto contaminate da materiale siero/ematico</w:t>
      </w:r>
    </w:p>
    <w:p w:rsidR="006A503A" w:rsidRPr="00FA3BCB" w:rsidRDefault="006A503A" w:rsidP="009D593C">
      <w:pPr>
        <w:pStyle w:val="NormaleWeb"/>
        <w:numPr>
          <w:ilvl w:val="0"/>
          <w:numId w:val="19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Farmaci scaduti</w:t>
      </w:r>
    </w:p>
    <w:p w:rsidR="006A503A" w:rsidRPr="00FA3BCB" w:rsidRDefault="006A503A" w:rsidP="00FA3BCB">
      <w:pPr>
        <w:pStyle w:val="NormaleWeb"/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>Iniziata la somministrazione di un pasto il paziente inizia a tossire e ad avere una voce modificata, cosa deve fare l'OSS:</w:t>
      </w:r>
    </w:p>
    <w:p w:rsidR="006A503A" w:rsidRPr="00FA3BCB" w:rsidRDefault="006A503A" w:rsidP="009D593C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Continuare ad alimentar</w:t>
      </w:r>
      <w:r w:rsidR="001B74D4">
        <w:rPr>
          <w:rFonts w:ascii="Tahoma" w:hAnsi="Tahoma" w:cs="Tahoma"/>
          <w:sz w:val="20"/>
          <w:szCs w:val="20"/>
        </w:rPr>
        <w:t xml:space="preserve">e il paziente con cibi frullati </w:t>
      </w:r>
      <w:r w:rsidRPr="00FA3BCB">
        <w:rPr>
          <w:rFonts w:ascii="Tahoma" w:hAnsi="Tahoma" w:cs="Tahoma"/>
          <w:sz w:val="20"/>
          <w:szCs w:val="20"/>
        </w:rPr>
        <w:t>e segnalare all'infermiere di controllare la situazione</w:t>
      </w:r>
    </w:p>
    <w:p w:rsidR="006A503A" w:rsidRPr="00FA3BCB" w:rsidRDefault="006A503A" w:rsidP="009D593C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>Sospendere l’alimentazione del paziente ed avvisare l'infermiere</w:t>
      </w:r>
    </w:p>
    <w:p w:rsidR="006A503A" w:rsidRPr="00FA3BCB" w:rsidRDefault="006A503A" w:rsidP="009D593C">
      <w:pPr>
        <w:pStyle w:val="NormaleWeb"/>
        <w:numPr>
          <w:ilvl w:val="0"/>
          <w:numId w:val="20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Far assumere alla persona una posizione più comoda e continuare ad alimentarla</w:t>
      </w:r>
    </w:p>
    <w:p w:rsidR="006A503A" w:rsidRPr="00FA3BCB" w:rsidRDefault="006A503A" w:rsidP="00FA3BCB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</w:p>
    <w:p w:rsidR="006A503A" w:rsidRPr="00FA3BCB" w:rsidRDefault="006A503A" w:rsidP="009D593C">
      <w:pPr>
        <w:pStyle w:val="NormaleWeb"/>
        <w:numPr>
          <w:ilvl w:val="0"/>
          <w:numId w:val="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A3BCB">
        <w:rPr>
          <w:rFonts w:ascii="Tahoma" w:hAnsi="Tahoma" w:cs="Tahoma"/>
          <w:b/>
          <w:bCs/>
          <w:sz w:val="20"/>
          <w:szCs w:val="20"/>
        </w:rPr>
        <w:t xml:space="preserve">La cianosi è rilevabile precocemente osservando: </w:t>
      </w:r>
    </w:p>
    <w:p w:rsidR="006A503A" w:rsidRPr="00FA3BCB" w:rsidRDefault="006A503A" w:rsidP="009D593C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lastRenderedPageBreak/>
        <w:t xml:space="preserve">La cute </w:t>
      </w:r>
    </w:p>
    <w:p w:rsidR="006A503A" w:rsidRPr="00FA3BCB" w:rsidRDefault="006A503A" w:rsidP="009D593C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  <w:highlight w:val="yellow"/>
        </w:rPr>
      </w:pPr>
      <w:r w:rsidRPr="00FA3BCB">
        <w:rPr>
          <w:rFonts w:ascii="Tahoma" w:hAnsi="Tahoma" w:cs="Tahoma"/>
          <w:sz w:val="20"/>
          <w:szCs w:val="20"/>
          <w:highlight w:val="yellow"/>
        </w:rPr>
        <w:t xml:space="preserve">Il letto ungueale e mucose </w:t>
      </w:r>
    </w:p>
    <w:p w:rsidR="006A503A" w:rsidRPr="00FA3BCB" w:rsidRDefault="006A503A" w:rsidP="009D593C">
      <w:pPr>
        <w:pStyle w:val="NormaleWeb"/>
        <w:numPr>
          <w:ilvl w:val="0"/>
          <w:numId w:val="21"/>
        </w:numPr>
        <w:spacing w:before="0" w:beforeAutospacing="0" w:after="0" w:afterAutospacing="0"/>
        <w:ind w:left="454" w:hanging="454"/>
        <w:contextualSpacing/>
        <w:jc w:val="both"/>
        <w:rPr>
          <w:rFonts w:ascii="Tahoma" w:hAnsi="Tahoma" w:cs="Tahoma"/>
          <w:sz w:val="20"/>
          <w:szCs w:val="20"/>
        </w:rPr>
      </w:pPr>
      <w:r w:rsidRPr="00FA3BCB">
        <w:rPr>
          <w:rFonts w:ascii="Tahoma" w:hAnsi="Tahoma" w:cs="Tahoma"/>
          <w:sz w:val="20"/>
          <w:szCs w:val="20"/>
        </w:rPr>
        <w:t>Le sclere</w:t>
      </w:r>
    </w:p>
    <w:p w:rsidR="002E734C" w:rsidRPr="00FA3BCB" w:rsidRDefault="002E734C" w:rsidP="00FA3BCB">
      <w:pPr>
        <w:spacing w:after="0" w:line="240" w:lineRule="auto"/>
        <w:ind w:left="454" w:hanging="454"/>
        <w:contextualSpacing/>
        <w:jc w:val="both"/>
        <w:rPr>
          <w:rFonts w:ascii="Tahoma" w:hAnsi="Tahoma" w:cs="Tahoma"/>
          <w:sz w:val="20"/>
          <w:szCs w:val="20"/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</w:pPr>
    </w:p>
    <w:p w:rsidR="002E734C" w:rsidRDefault="002E734C" w:rsidP="000F78FF">
      <w:pPr>
        <w:spacing w:after="0" w:line="240" w:lineRule="auto"/>
        <w:jc w:val="center"/>
        <w:rPr>
          <w:lang w:eastAsia="it-IT"/>
        </w:rPr>
        <w:sectPr w:rsidR="002E734C" w:rsidSect="00EC002F">
          <w:headerReference w:type="default" r:id="rId10"/>
          <w:footerReference w:type="default" r:id="rId11"/>
          <w:pgSz w:w="11906" w:h="16838"/>
          <w:pgMar w:top="1134" w:right="851" w:bottom="851" w:left="851" w:header="425" w:footer="414" w:gutter="0"/>
          <w:cols w:space="708"/>
          <w:docGrid w:linePitch="360"/>
        </w:sectPr>
      </w:pPr>
    </w:p>
    <w:p w:rsidR="00194073" w:rsidRDefault="00194073">
      <w:pPr>
        <w:spacing w:after="0" w:line="240" w:lineRule="auto"/>
        <w:rPr>
          <w:sz w:val="8"/>
          <w:szCs w:val="8"/>
          <w:lang w:eastAsia="it-IT"/>
        </w:rPr>
      </w:pPr>
    </w:p>
    <w:p w:rsidR="00B670E9" w:rsidRDefault="00B670E9">
      <w:pPr>
        <w:rPr>
          <w:sz w:val="8"/>
          <w:szCs w:val="8"/>
          <w:lang w:eastAsia="it-IT"/>
        </w:rPr>
      </w:pPr>
    </w:p>
    <w:p w:rsidR="00D0457A" w:rsidRDefault="00C66E07" w:rsidP="00D0457A">
      <w:pPr>
        <w:spacing w:after="0" w:line="240" w:lineRule="auto"/>
        <w:rPr>
          <w:sz w:val="8"/>
          <w:szCs w:val="8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50800</wp:posOffset>
                </wp:positionH>
                <wp:positionV relativeFrom="margin">
                  <wp:posOffset>76200</wp:posOffset>
                </wp:positionV>
                <wp:extent cx="6540500" cy="9632950"/>
                <wp:effectExtent l="12700" t="9525" r="9525" b="635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0500" cy="9632950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D8D8D8"/>
                          </a:fgClr>
                          <a:bgClr>
                            <a:srgbClr val="F2F2F2"/>
                          </a:bgClr>
                        </a:patt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DA751FA" id="Rectangle 15" o:spid="_x0000_s1026" style="position:absolute;margin-left:4pt;margin-top:6pt;width:515pt;height:758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" fillcolor="#d8d8d8" strokecolor="#d8d8d8">
                <v:fill r:id="rId7" o:title="" color2="#f2f2f2" type="pattern"/>
                <w10:wrap anchorx="margin" anchory="margin"/>
              </v:rect>
            </w:pict>
          </mc:Fallback>
        </mc:AlternateContent>
      </w:r>
    </w:p>
    <w:sectPr w:rsidR="00D0457A" w:rsidSect="00D1167F">
      <w:headerReference w:type="default" r:id="rId12"/>
      <w:footerReference w:type="default" r:id="rId13"/>
      <w:pgSz w:w="11906" w:h="16838"/>
      <w:pgMar w:top="720" w:right="720" w:bottom="720" w:left="720" w:header="426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CC6" w:rsidRDefault="00787CC6">
      <w:pPr>
        <w:spacing w:after="0" w:line="240" w:lineRule="auto"/>
      </w:pPr>
      <w:r>
        <w:separator/>
      </w:r>
    </w:p>
  </w:endnote>
  <w:endnote w:type="continuationSeparator" w:id="0">
    <w:p w:rsidR="00787CC6" w:rsidRDefault="0078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425" w:rsidRDefault="00A96425" w:rsidP="002F25EC">
    <w:pPr>
      <w:tabs>
        <w:tab w:val="right" w:pos="10772"/>
      </w:tabs>
      <w:spacing w:after="0" w:line="240" w:lineRule="auto"/>
      <w:rPr>
        <w:lang w:eastAsia="it-IT"/>
      </w:rPr>
    </w:pPr>
    <w:r>
      <w:rPr>
        <w:lang w:eastAsia="it-IT"/>
      </w:rPr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A35DA">
      <w:rPr>
        <w:noProof/>
        <w:lang w:eastAsia="it-IT"/>
      </w:rPr>
      <w:t>1</w:t>
    </w:r>
    <w:r w:rsidR="000004A1" w:rsidRPr="000004A1">
      <w:rPr>
        <w:lang w:eastAsia="it-I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>
      <w:t>Questionario</w:t>
    </w:r>
    <w:r w:rsidR="00D633B8">
      <w:t xml:space="preserve"> </w:t>
    </w:r>
    <w:r w:rsidR="00B84EBC">
      <w:t>1</w:t>
    </w:r>
    <w:r w:rsidR="00C16954">
      <w:t>A</w:t>
    </w:r>
    <w:r>
      <w:t xml:space="preserve"> </w:t>
    </w:r>
    <w:r w:rsidR="00C16954">
      <w:t>MZ</w:t>
    </w:r>
    <w:r>
      <w:t>-</w:t>
    </w:r>
    <w:r w:rsidR="00F75C5C">
      <w:t>OSS</w:t>
    </w:r>
    <w:r w:rsidRPr="002F25EC">
      <w:tab/>
    </w:r>
    <w:r w:rsidR="00194073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A35DA">
      <w:rPr>
        <w:noProof/>
        <w:lang w:eastAsia="it-IT"/>
      </w:rPr>
      <w:t>2</w:t>
    </w:r>
    <w:r w:rsidR="000004A1" w:rsidRPr="000004A1">
      <w:rPr>
        <w:lang w:eastAsia="it-I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2F25EC" w:rsidP="002F25EC">
    <w:pPr>
      <w:tabs>
        <w:tab w:val="center" w:pos="4819"/>
        <w:tab w:val="right" w:pos="10772"/>
      </w:tabs>
      <w:spacing w:after="0" w:line="240" w:lineRule="auto"/>
      <w:rPr>
        <w:lang w:eastAsia="it-IT"/>
      </w:rPr>
    </w:pPr>
    <w:r w:rsidRPr="002F25EC">
      <w:tab/>
    </w:r>
    <w:r w:rsidRPr="002F25EC">
      <w:tab/>
    </w:r>
    <w:r w:rsidR="000004A1" w:rsidRPr="000004A1">
      <w:rPr>
        <w:lang w:eastAsia="it-IT"/>
      </w:rPr>
      <w:fldChar w:fldCharType="begin"/>
    </w:r>
    <w:r w:rsidR="000004A1" w:rsidRPr="000004A1">
      <w:rPr>
        <w:lang w:eastAsia="it-IT"/>
      </w:rPr>
      <w:instrText>PAGE   \* MERGEFORMAT</w:instrText>
    </w:r>
    <w:r w:rsidR="000004A1" w:rsidRPr="000004A1">
      <w:rPr>
        <w:lang w:eastAsia="it-IT"/>
      </w:rPr>
      <w:fldChar w:fldCharType="separate"/>
    </w:r>
    <w:r w:rsidR="00BA35DA">
      <w:rPr>
        <w:noProof/>
        <w:lang w:eastAsia="it-IT"/>
      </w:rPr>
      <w:t>4</w:t>
    </w:r>
    <w:r w:rsidR="000004A1" w:rsidRPr="000004A1">
      <w:rPr>
        <w:lang w:eastAsia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CC6" w:rsidRDefault="00787CC6">
      <w:pPr>
        <w:spacing w:after="0" w:line="240" w:lineRule="auto"/>
      </w:pPr>
      <w:r>
        <w:separator/>
      </w:r>
    </w:p>
  </w:footnote>
  <w:footnote w:type="continuationSeparator" w:id="0">
    <w:p w:rsidR="00787CC6" w:rsidRDefault="0078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right" w:pos="1077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4A1" w:rsidRPr="000004A1" w:rsidRDefault="000004A1">
    <w:pPr>
      <w:tabs>
        <w:tab w:val="center" w:pos="4819"/>
        <w:tab w:val="right" w:pos="107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383"/>
    <w:multiLevelType w:val="hybridMultilevel"/>
    <w:tmpl w:val="B066BDC0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7403293"/>
    <w:multiLevelType w:val="hybridMultilevel"/>
    <w:tmpl w:val="FB1AC3D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3667"/>
    <w:multiLevelType w:val="hybridMultilevel"/>
    <w:tmpl w:val="B9325E0A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47970"/>
    <w:multiLevelType w:val="hybridMultilevel"/>
    <w:tmpl w:val="32B22BF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A0FF9"/>
    <w:multiLevelType w:val="hybridMultilevel"/>
    <w:tmpl w:val="03400A1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5B3A"/>
    <w:multiLevelType w:val="hybridMultilevel"/>
    <w:tmpl w:val="047ECE7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D6F6F"/>
    <w:multiLevelType w:val="hybridMultilevel"/>
    <w:tmpl w:val="74AECB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A7E67"/>
    <w:multiLevelType w:val="hybridMultilevel"/>
    <w:tmpl w:val="163E9B7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17AF5"/>
    <w:multiLevelType w:val="hybridMultilevel"/>
    <w:tmpl w:val="9B186DB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35C7"/>
    <w:multiLevelType w:val="hybridMultilevel"/>
    <w:tmpl w:val="A5F662F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00A5C"/>
    <w:multiLevelType w:val="hybridMultilevel"/>
    <w:tmpl w:val="4574C77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47E28"/>
    <w:multiLevelType w:val="hybridMultilevel"/>
    <w:tmpl w:val="4A1C77B6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27D58"/>
    <w:multiLevelType w:val="hybridMultilevel"/>
    <w:tmpl w:val="F64A3D0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547EB"/>
    <w:multiLevelType w:val="hybridMultilevel"/>
    <w:tmpl w:val="78C6D20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567CA"/>
    <w:multiLevelType w:val="hybridMultilevel"/>
    <w:tmpl w:val="F2DEDA9E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415B5"/>
    <w:multiLevelType w:val="hybridMultilevel"/>
    <w:tmpl w:val="D32CEBC0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75E18"/>
    <w:multiLevelType w:val="hybridMultilevel"/>
    <w:tmpl w:val="FEB4D70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A07A3"/>
    <w:multiLevelType w:val="hybridMultilevel"/>
    <w:tmpl w:val="59125C28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04835"/>
    <w:multiLevelType w:val="hybridMultilevel"/>
    <w:tmpl w:val="CE8EAE6C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D12C2"/>
    <w:multiLevelType w:val="hybridMultilevel"/>
    <w:tmpl w:val="9AD451E0"/>
    <w:lvl w:ilvl="0" w:tplc="04100015">
      <w:start w:val="1"/>
      <w:numFmt w:val="upperLetter"/>
      <w:lvlText w:val="%1."/>
      <w:lvlJc w:val="left"/>
      <w:pPr>
        <w:ind w:left="1211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56E6"/>
    <w:multiLevelType w:val="hybridMultilevel"/>
    <w:tmpl w:val="D90C5E82"/>
    <w:lvl w:ilvl="0" w:tplc="0410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17"/>
  </w:num>
  <w:num w:numId="5">
    <w:abstractNumId w:val="9"/>
  </w:num>
  <w:num w:numId="6">
    <w:abstractNumId w:val="18"/>
  </w:num>
  <w:num w:numId="7">
    <w:abstractNumId w:val="16"/>
  </w:num>
  <w:num w:numId="8">
    <w:abstractNumId w:val="19"/>
  </w:num>
  <w:num w:numId="9">
    <w:abstractNumId w:val="4"/>
  </w:num>
  <w:num w:numId="10">
    <w:abstractNumId w:val="3"/>
  </w:num>
  <w:num w:numId="11">
    <w:abstractNumId w:val="12"/>
  </w:num>
  <w:num w:numId="12">
    <w:abstractNumId w:val="6"/>
  </w:num>
  <w:num w:numId="13">
    <w:abstractNumId w:val="7"/>
  </w:num>
  <w:num w:numId="14">
    <w:abstractNumId w:val="8"/>
  </w:num>
  <w:num w:numId="15">
    <w:abstractNumId w:val="2"/>
  </w:num>
  <w:num w:numId="16">
    <w:abstractNumId w:val="20"/>
  </w:num>
  <w:num w:numId="17">
    <w:abstractNumId w:val="1"/>
  </w:num>
  <w:num w:numId="18">
    <w:abstractNumId w:val="10"/>
  </w:num>
  <w:num w:numId="19">
    <w:abstractNumId w:val="11"/>
  </w:num>
  <w:num w:numId="20">
    <w:abstractNumId w:val="14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D7"/>
    <w:rsid w:val="000004A1"/>
    <w:rsid w:val="000013F3"/>
    <w:rsid w:val="000776A1"/>
    <w:rsid w:val="000A5955"/>
    <w:rsid w:val="000A7B7B"/>
    <w:rsid w:val="000F78FF"/>
    <w:rsid w:val="00117552"/>
    <w:rsid w:val="00144CC4"/>
    <w:rsid w:val="001607E1"/>
    <w:rsid w:val="00194073"/>
    <w:rsid w:val="001A3D94"/>
    <w:rsid w:val="001A65F1"/>
    <w:rsid w:val="001A6A90"/>
    <w:rsid w:val="001B1AB4"/>
    <w:rsid w:val="001B74D4"/>
    <w:rsid w:val="001E1DD1"/>
    <w:rsid w:val="002105E1"/>
    <w:rsid w:val="002223C2"/>
    <w:rsid w:val="00244FB4"/>
    <w:rsid w:val="00292E19"/>
    <w:rsid w:val="002A7595"/>
    <w:rsid w:val="002C6FF0"/>
    <w:rsid w:val="002E734C"/>
    <w:rsid w:val="002F25EC"/>
    <w:rsid w:val="0030513F"/>
    <w:rsid w:val="003349E2"/>
    <w:rsid w:val="00365F9B"/>
    <w:rsid w:val="003758EE"/>
    <w:rsid w:val="00376EDD"/>
    <w:rsid w:val="00392BE4"/>
    <w:rsid w:val="003B4BCD"/>
    <w:rsid w:val="003C0FA2"/>
    <w:rsid w:val="003C1719"/>
    <w:rsid w:val="003E1EB8"/>
    <w:rsid w:val="003F71D7"/>
    <w:rsid w:val="0043698E"/>
    <w:rsid w:val="0047341B"/>
    <w:rsid w:val="004E3EE2"/>
    <w:rsid w:val="004F6BCE"/>
    <w:rsid w:val="005432B4"/>
    <w:rsid w:val="0057123E"/>
    <w:rsid w:val="0057123F"/>
    <w:rsid w:val="005B59CD"/>
    <w:rsid w:val="005D2F37"/>
    <w:rsid w:val="00617F0F"/>
    <w:rsid w:val="006369A5"/>
    <w:rsid w:val="00654AE7"/>
    <w:rsid w:val="006A26F8"/>
    <w:rsid w:val="006A503A"/>
    <w:rsid w:val="006A70C9"/>
    <w:rsid w:val="006E3224"/>
    <w:rsid w:val="00713767"/>
    <w:rsid w:val="007377E3"/>
    <w:rsid w:val="00745BF1"/>
    <w:rsid w:val="00781A86"/>
    <w:rsid w:val="007833D5"/>
    <w:rsid w:val="00783F66"/>
    <w:rsid w:val="00787CC6"/>
    <w:rsid w:val="007A3E67"/>
    <w:rsid w:val="007A7EB4"/>
    <w:rsid w:val="007D049F"/>
    <w:rsid w:val="007E0F16"/>
    <w:rsid w:val="007E4E32"/>
    <w:rsid w:val="008A2C6B"/>
    <w:rsid w:val="008F6419"/>
    <w:rsid w:val="0093689D"/>
    <w:rsid w:val="009375DB"/>
    <w:rsid w:val="0095637D"/>
    <w:rsid w:val="009715A7"/>
    <w:rsid w:val="009823CC"/>
    <w:rsid w:val="00990245"/>
    <w:rsid w:val="009D593C"/>
    <w:rsid w:val="00A10BD6"/>
    <w:rsid w:val="00A140A5"/>
    <w:rsid w:val="00A167FB"/>
    <w:rsid w:val="00A2181C"/>
    <w:rsid w:val="00A4095F"/>
    <w:rsid w:val="00A81089"/>
    <w:rsid w:val="00A96425"/>
    <w:rsid w:val="00AB6DB4"/>
    <w:rsid w:val="00AC6AF3"/>
    <w:rsid w:val="00AE451E"/>
    <w:rsid w:val="00AF4821"/>
    <w:rsid w:val="00B670E9"/>
    <w:rsid w:val="00B74591"/>
    <w:rsid w:val="00B75E7D"/>
    <w:rsid w:val="00B84EBC"/>
    <w:rsid w:val="00B87C80"/>
    <w:rsid w:val="00BA35DA"/>
    <w:rsid w:val="00BD69DB"/>
    <w:rsid w:val="00C10B7A"/>
    <w:rsid w:val="00C16954"/>
    <w:rsid w:val="00C65BD1"/>
    <w:rsid w:val="00C66E07"/>
    <w:rsid w:val="00C744B2"/>
    <w:rsid w:val="00C74F8E"/>
    <w:rsid w:val="00C80446"/>
    <w:rsid w:val="00CE110F"/>
    <w:rsid w:val="00CE40B9"/>
    <w:rsid w:val="00D0457A"/>
    <w:rsid w:val="00D1167F"/>
    <w:rsid w:val="00D13142"/>
    <w:rsid w:val="00D174EF"/>
    <w:rsid w:val="00D412B7"/>
    <w:rsid w:val="00D633B8"/>
    <w:rsid w:val="00D972F2"/>
    <w:rsid w:val="00DB6708"/>
    <w:rsid w:val="00DF0D85"/>
    <w:rsid w:val="00DF11EA"/>
    <w:rsid w:val="00E463A4"/>
    <w:rsid w:val="00E6052D"/>
    <w:rsid w:val="00E948F3"/>
    <w:rsid w:val="00EB6E91"/>
    <w:rsid w:val="00EC002F"/>
    <w:rsid w:val="00F14526"/>
    <w:rsid w:val="00F26AA7"/>
    <w:rsid w:val="00F37C6F"/>
    <w:rsid w:val="00F428C9"/>
    <w:rsid w:val="00F75C5C"/>
    <w:rsid w:val="00FA3BCB"/>
    <w:rsid w:val="00FC7ED0"/>
    <w:rsid w:val="00FD6C87"/>
    <w:rsid w:val="00FF367D"/>
    <w:rsid w:val="00FF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8E3AE"/>
  <w15:chartTrackingRefBased/>
  <w15:docId w15:val="{D874B6C4-5E3E-40E0-B9A8-677D7A52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Times New Roman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16"/>
      <w:szCs w:val="1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D633B8"/>
    <w:rPr>
      <w:sz w:val="16"/>
      <w:szCs w:val="16"/>
      <w:lang w:eastAsia="en-US"/>
    </w:rPr>
  </w:style>
  <w:style w:type="paragraph" w:styleId="Pidipagina">
    <w:name w:val="footer"/>
    <w:basedOn w:val="Normale"/>
    <w:link w:val="PidipaginaCarattere"/>
    <w:uiPriority w:val="99"/>
    <w:rsid w:val="00D633B8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PidipaginaCarattere">
    <w:name w:val="Piè di pagina Carattere"/>
    <w:link w:val="Pidipagina"/>
    <w:uiPriority w:val="99"/>
    <w:rsid w:val="00D633B8"/>
    <w:rPr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3C171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982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rsid w:val="009823CC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unhideWhenUsed/>
    <w:rsid w:val="006A50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618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Minerva</dc:creator>
  <cp:keywords/>
  <dc:description/>
  <cp:lastModifiedBy>a.primavera</cp:lastModifiedBy>
  <cp:revision>7</cp:revision>
  <cp:lastPrinted>2021-07-29T06:56:00Z</cp:lastPrinted>
  <dcterms:created xsi:type="dcterms:W3CDTF">2023-05-22T13:38:00Z</dcterms:created>
  <dcterms:modified xsi:type="dcterms:W3CDTF">2023-05-23T08:43:00Z</dcterms:modified>
</cp:coreProperties>
</file>