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471483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3503FB" w:rsidRPr="00471483" w:rsidRDefault="004546FF" w:rsidP="00471483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</w:t>
      </w:r>
      <w:r w:rsidR="00D46CA1">
        <w:rPr>
          <w:b/>
          <w:sz w:val="32"/>
        </w:rPr>
        <w:t>0 SETTEMBRE</w:t>
      </w:r>
      <w:r w:rsidR="00096981">
        <w:rPr>
          <w:b/>
          <w:sz w:val="32"/>
        </w:rPr>
        <w:t xml:space="preserve"> 201</w:t>
      </w:r>
      <w:r w:rsidR="008C1661">
        <w:rPr>
          <w:b/>
          <w:sz w:val="32"/>
        </w:rPr>
        <w:t>6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proofErr w:type="gramStart"/>
      <w:r w:rsidRPr="00A224B0">
        <w:rPr>
          <w:b/>
          <w:sz w:val="32"/>
        </w:rPr>
        <w:t>giorni</w:t>
      </w:r>
      <w:proofErr w:type="gramEnd"/>
      <w:r w:rsidRPr="00A224B0">
        <w:rPr>
          <w:b/>
          <w:sz w:val="32"/>
        </w:rPr>
        <w:t xml:space="preserve"> </w:t>
      </w:r>
      <w:r w:rsidR="00471483">
        <w:rPr>
          <w:b/>
          <w:sz w:val="32"/>
        </w:rPr>
        <w:t>52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 xml:space="preserve">DI TEMPESTIVITA’ DEI </w:t>
      </w:r>
      <w:proofErr w:type="gramStart"/>
      <w:r>
        <w:rPr>
          <w:b/>
          <w:sz w:val="32"/>
        </w:rPr>
        <w:t>PAGAMEN</w:t>
      </w:r>
      <w:r w:rsidR="00D46CA1">
        <w:rPr>
          <w:b/>
          <w:sz w:val="32"/>
        </w:rPr>
        <w:t>TI  TERZO</w:t>
      </w:r>
      <w:proofErr w:type="gramEnd"/>
      <w:r w:rsidR="00E16EF6">
        <w:rPr>
          <w:b/>
          <w:sz w:val="32"/>
        </w:rPr>
        <w:t xml:space="preserve"> TRIMESTRE 201</w:t>
      </w:r>
      <w:r w:rsidR="008C1661">
        <w:rPr>
          <w:b/>
          <w:sz w:val="32"/>
        </w:rPr>
        <w:t>6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</w:t>
      </w:r>
      <w:bookmarkStart w:id="0" w:name="_GoBack"/>
      <w:bookmarkEnd w:id="0"/>
      <w:r>
        <w:rPr>
          <w:b/>
          <w:sz w:val="32"/>
        </w:rPr>
        <w:t>PCM DEL 22/09/2014</w:t>
      </w:r>
    </w:p>
    <w:p w:rsidR="00F02DA7" w:rsidRDefault="00D46CA1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3</w:t>
      </w:r>
      <w:r w:rsidR="00BC5007">
        <w:rPr>
          <w:b/>
          <w:sz w:val="32"/>
        </w:rPr>
        <w:t>,</w:t>
      </w:r>
      <w:r>
        <w:rPr>
          <w:b/>
          <w:sz w:val="32"/>
        </w:rPr>
        <w:t>12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38989763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96981"/>
    <w:rsid w:val="000C6992"/>
    <w:rsid w:val="001C0CB8"/>
    <w:rsid w:val="002021F7"/>
    <w:rsid w:val="003503FB"/>
    <w:rsid w:val="0037404E"/>
    <w:rsid w:val="00396F68"/>
    <w:rsid w:val="003C6601"/>
    <w:rsid w:val="004055E7"/>
    <w:rsid w:val="004546FF"/>
    <w:rsid w:val="004672A4"/>
    <w:rsid w:val="00471483"/>
    <w:rsid w:val="00631D7B"/>
    <w:rsid w:val="00687864"/>
    <w:rsid w:val="008C08E8"/>
    <w:rsid w:val="008C1661"/>
    <w:rsid w:val="00940A46"/>
    <w:rsid w:val="009765E3"/>
    <w:rsid w:val="00A224B0"/>
    <w:rsid w:val="00B71AA0"/>
    <w:rsid w:val="00BC5007"/>
    <w:rsid w:val="00BD2EF8"/>
    <w:rsid w:val="00C00AE7"/>
    <w:rsid w:val="00CA038B"/>
    <w:rsid w:val="00D46CA1"/>
    <w:rsid w:val="00D509C1"/>
    <w:rsid w:val="00DB7D36"/>
    <w:rsid w:val="00E16EF6"/>
    <w:rsid w:val="00F02DA7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 PAOLA 13433</cp:lastModifiedBy>
  <cp:revision>13</cp:revision>
  <cp:lastPrinted>2015-01-30T15:27:00Z</cp:lastPrinted>
  <dcterms:created xsi:type="dcterms:W3CDTF">2015-04-30T13:02:00Z</dcterms:created>
  <dcterms:modified xsi:type="dcterms:W3CDTF">2016-10-26T10:23:00Z</dcterms:modified>
</cp:coreProperties>
</file>