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2C" w:rsidRDefault="00CE262C" w:rsidP="00CE262C">
      <w:pPr>
        <w:tabs>
          <w:tab w:val="right" w:leader="dot" w:pos="8309"/>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CONTRATTO</w:t>
      </w:r>
      <w:r>
        <w:rPr>
          <w:rFonts w:asciiTheme="minorHAnsi" w:hAnsiTheme="minorHAnsi"/>
          <w:b/>
          <w:color w:val="000000"/>
          <w:sz w:val="24"/>
          <w:szCs w:val="24"/>
          <w:lang w:val="it-IT"/>
        </w:rPr>
        <w:t xml:space="preserve"> PROFIT </w:t>
      </w:r>
      <w:r w:rsidRPr="00220ADC">
        <w:rPr>
          <w:rFonts w:asciiTheme="minorHAnsi" w:hAnsiTheme="minorHAnsi"/>
          <w:color w:val="000000"/>
          <w:sz w:val="24"/>
          <w:szCs w:val="24"/>
          <w:lang w:val="it-IT"/>
        </w:rPr>
        <w:t>(*)</w:t>
      </w:r>
    </w:p>
    <w:p w:rsidR="00CE262C" w:rsidRDefault="00CE262C" w:rsidP="00CE262C">
      <w:pPr>
        <w:tabs>
          <w:tab w:val="right" w:leader="dot" w:pos="8309"/>
        </w:tabs>
        <w:jc w:val="both"/>
        <w:rPr>
          <w:rFonts w:asciiTheme="minorHAnsi" w:hAnsiTheme="minorHAnsi"/>
          <w:b/>
          <w:color w:val="000000"/>
          <w:sz w:val="24"/>
          <w:szCs w:val="24"/>
          <w:lang w:val="it-IT"/>
        </w:rPr>
      </w:pPr>
      <w:r>
        <w:rPr>
          <w:rFonts w:asciiTheme="minorHAnsi" w:hAnsiTheme="minorHAnsi"/>
          <w:b/>
          <w:color w:val="000000"/>
          <w:sz w:val="24"/>
          <w:szCs w:val="24"/>
          <w:lang w:val="it-IT"/>
        </w:rPr>
        <w:t xml:space="preserve">TRA L’ASST DI MONZA E LA SOCIETÀ _____________________________ </w:t>
      </w:r>
    </w:p>
    <w:p w:rsidR="00CE262C" w:rsidRDefault="00CE262C" w:rsidP="00CE262C">
      <w:pPr>
        <w:tabs>
          <w:tab w:val="right" w:leader="dot" w:pos="8309"/>
        </w:tabs>
        <w:jc w:val="both"/>
        <w:rPr>
          <w:rFonts w:asciiTheme="minorHAnsi" w:hAnsiTheme="minorHAnsi"/>
          <w:b/>
          <w:color w:val="000000"/>
          <w:sz w:val="24"/>
          <w:szCs w:val="24"/>
          <w:lang w:val="it-IT"/>
        </w:rPr>
      </w:pPr>
      <w:r>
        <w:rPr>
          <w:rFonts w:asciiTheme="minorHAnsi" w:hAnsiTheme="minorHAnsi"/>
          <w:b/>
          <w:color w:val="000000"/>
          <w:sz w:val="24"/>
          <w:szCs w:val="24"/>
          <w:lang w:val="it-IT"/>
        </w:rPr>
        <w:t>CONCERNENTE CONDIZIONI E MODALITÀ PER LA CONDUZIONE DELLA SPERIMENTAZIONE CLINICA “_______________________________________________________________________”</w:t>
      </w:r>
    </w:p>
    <w:p w:rsidR="00CE262C" w:rsidRDefault="00CE262C" w:rsidP="00CE262C">
      <w:pPr>
        <w:tabs>
          <w:tab w:val="right" w:leader="dot" w:pos="8309"/>
        </w:tabs>
        <w:rPr>
          <w:rFonts w:asciiTheme="minorHAnsi" w:hAnsiTheme="minorHAnsi"/>
          <w:b/>
          <w:color w:val="000000"/>
          <w:sz w:val="24"/>
          <w:szCs w:val="24"/>
          <w:lang w:val="it-IT"/>
        </w:rPr>
      </w:pPr>
      <w:r>
        <w:rPr>
          <w:rFonts w:asciiTheme="minorHAnsi" w:hAnsiTheme="minorHAnsi"/>
          <w:b/>
          <w:color w:val="000000"/>
          <w:sz w:val="24"/>
          <w:szCs w:val="24"/>
          <w:lang w:val="it-IT"/>
        </w:rPr>
        <w:t>PROTOCOLLO CODICE ________________________</w:t>
      </w:r>
    </w:p>
    <w:p w:rsidR="00CE262C" w:rsidRDefault="00CE262C" w:rsidP="00CE262C">
      <w:pPr>
        <w:tabs>
          <w:tab w:val="right" w:leader="dot" w:pos="8309"/>
        </w:tabs>
        <w:rPr>
          <w:rFonts w:asciiTheme="minorHAnsi" w:hAnsiTheme="minorHAnsi"/>
          <w:b/>
          <w:color w:val="000000"/>
          <w:sz w:val="24"/>
          <w:szCs w:val="24"/>
          <w:lang w:val="it-IT"/>
        </w:rPr>
      </w:pPr>
      <w:r>
        <w:rPr>
          <w:rFonts w:asciiTheme="minorHAnsi" w:hAnsiTheme="minorHAnsi"/>
          <w:b/>
          <w:color w:val="000000"/>
          <w:sz w:val="24"/>
          <w:szCs w:val="24"/>
          <w:lang w:val="it-IT"/>
        </w:rPr>
        <w:t>PRESSO LA S.C.  _____________________________</w:t>
      </w:r>
    </w:p>
    <w:p w:rsidR="00CE262C" w:rsidRDefault="00CE262C" w:rsidP="00CE262C">
      <w:pPr>
        <w:tabs>
          <w:tab w:val="right" w:leader="dot" w:pos="8309"/>
        </w:tabs>
        <w:rPr>
          <w:rFonts w:asciiTheme="minorHAnsi" w:hAnsiTheme="minorHAnsi"/>
          <w:b/>
          <w:color w:val="000000"/>
          <w:sz w:val="24"/>
          <w:szCs w:val="24"/>
          <w:lang w:val="it-IT"/>
        </w:rPr>
      </w:pPr>
    </w:p>
    <w:p w:rsidR="00CE262C" w:rsidRPr="00220ADC" w:rsidRDefault="00CE262C" w:rsidP="00CE262C">
      <w:pPr>
        <w:tabs>
          <w:tab w:val="right" w:leader="dot" w:pos="8309"/>
        </w:tabs>
        <w:rPr>
          <w:rFonts w:asciiTheme="minorHAnsi" w:hAnsiTheme="minorHAnsi"/>
          <w:color w:val="000000"/>
          <w:sz w:val="20"/>
          <w:szCs w:val="20"/>
          <w:lang w:val="it-IT"/>
        </w:rPr>
      </w:pPr>
      <w:r w:rsidRPr="00220ADC">
        <w:rPr>
          <w:rFonts w:asciiTheme="minorHAnsi" w:hAnsiTheme="minorHAnsi"/>
          <w:color w:val="000000"/>
          <w:sz w:val="24"/>
          <w:szCs w:val="24"/>
          <w:lang w:val="it-IT"/>
        </w:rPr>
        <w:t xml:space="preserve">(*) </w:t>
      </w:r>
      <w:r w:rsidRPr="00220ADC">
        <w:rPr>
          <w:rFonts w:asciiTheme="minorHAnsi" w:hAnsiTheme="minorHAnsi"/>
          <w:color w:val="000000"/>
          <w:sz w:val="20"/>
          <w:szCs w:val="20"/>
          <w:lang w:val="it-IT"/>
        </w:rPr>
        <w:t xml:space="preserve">redatto in conformità al testo definito dal “Centro di Coordinamento Nazionale dei Comitati Etici Territoriali per le sperimentazioni cliniche per uso umano </w:t>
      </w:r>
      <w:r>
        <w:rPr>
          <w:rFonts w:asciiTheme="minorHAnsi" w:hAnsiTheme="minorHAnsi"/>
          <w:color w:val="000000"/>
          <w:sz w:val="20"/>
          <w:szCs w:val="20"/>
          <w:lang w:val="it-IT"/>
        </w:rPr>
        <w:t xml:space="preserve">e </w:t>
      </w:r>
      <w:r w:rsidRPr="00220ADC">
        <w:rPr>
          <w:rFonts w:asciiTheme="minorHAnsi" w:hAnsiTheme="minorHAnsi"/>
          <w:color w:val="000000"/>
          <w:sz w:val="20"/>
          <w:szCs w:val="20"/>
          <w:lang w:val="it-IT"/>
        </w:rPr>
        <w:t xml:space="preserve">sui dispositivi medici” </w:t>
      </w:r>
    </w:p>
    <w:p w:rsidR="00CE262C" w:rsidRPr="006C165C" w:rsidRDefault="00CE262C" w:rsidP="00CE262C">
      <w:pPr>
        <w:tabs>
          <w:tab w:val="right" w:leader="dot" w:pos="8309"/>
        </w:tabs>
        <w:jc w:val="center"/>
        <w:rPr>
          <w:rFonts w:asciiTheme="minorHAnsi" w:hAnsiTheme="minorHAnsi"/>
          <w:b/>
          <w:color w:val="000000"/>
          <w:sz w:val="24"/>
          <w:szCs w:val="24"/>
          <w:lang w:val="it-IT"/>
        </w:rPr>
      </w:pPr>
    </w:p>
    <w:p w:rsidR="00CE262C" w:rsidRPr="006C165C" w:rsidRDefault="00CE262C" w:rsidP="00CE262C">
      <w:pPr>
        <w:ind w:left="43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TRA</w:t>
      </w:r>
    </w:p>
    <w:p w:rsidR="00CE262C" w:rsidRPr="006C165C" w:rsidRDefault="00CE262C" w:rsidP="00CE262C">
      <w:pPr>
        <w:tabs>
          <w:tab w:val="right" w:leader="dot" w:pos="6010"/>
          <w:tab w:val="right" w:pos="9711"/>
        </w:tabs>
        <w:jc w:val="both"/>
        <w:rPr>
          <w:rFonts w:asciiTheme="minorHAnsi" w:hAnsiTheme="minorHAnsi"/>
          <w:color w:val="000000"/>
          <w:sz w:val="24"/>
          <w:szCs w:val="24"/>
          <w:lang w:val="it-IT"/>
        </w:rPr>
      </w:pPr>
    </w:p>
    <w:p w:rsidR="00CE262C" w:rsidRPr="00220ADC" w:rsidRDefault="00CE262C" w:rsidP="00CE262C">
      <w:pPr>
        <w:jc w:val="both"/>
        <w:rPr>
          <w:sz w:val="24"/>
          <w:szCs w:val="24"/>
          <w:lang w:val="it-IT"/>
        </w:rPr>
      </w:pPr>
      <w:r w:rsidRPr="00220ADC">
        <w:rPr>
          <w:sz w:val="24"/>
          <w:lang w:val="it-IT"/>
        </w:rPr>
        <w:t>Azienda Socio Sanitaria Territoriale – ASST di Monza (d'ora innanzi denominato/a“Ente"), con sede legale in via Pergolesi 33, 20900 Monza (MB), C.F. e P. IVA n. 09314290967, in persona del Legale Rappresentante, D</w:t>
      </w:r>
      <w:r>
        <w:rPr>
          <w:sz w:val="24"/>
          <w:lang w:val="it-IT"/>
        </w:rPr>
        <w:t>r</w:t>
      </w:r>
      <w:r w:rsidRPr="00220ADC">
        <w:rPr>
          <w:sz w:val="24"/>
          <w:lang w:val="it-IT"/>
        </w:rPr>
        <w:t xml:space="preserve">. Mario Nicola Francesco Alparone, in qualità di Direttore Generale che, </w:t>
      </w:r>
      <w:r w:rsidRPr="00220ADC">
        <w:rPr>
          <w:sz w:val="24"/>
          <w:szCs w:val="24"/>
          <w:lang w:val="it-IT"/>
        </w:rPr>
        <w:t>con deliberazione n. 476 del 24.04.2019, delega alla sottoscrizione della presente convenzione il Direttore Sanitario, D</w:t>
      </w:r>
      <w:r>
        <w:rPr>
          <w:sz w:val="24"/>
          <w:szCs w:val="24"/>
          <w:lang w:val="it-IT"/>
        </w:rPr>
        <w:t>r</w:t>
      </w:r>
      <w:r w:rsidRPr="00220ADC">
        <w:rPr>
          <w:sz w:val="24"/>
          <w:szCs w:val="24"/>
          <w:lang w:val="it-IT"/>
        </w:rPr>
        <w:t>.ssa Laura Radice, congiuntamente con il Direttore Amministrativo, D</w:t>
      </w:r>
      <w:r>
        <w:rPr>
          <w:sz w:val="24"/>
          <w:szCs w:val="24"/>
          <w:lang w:val="it-IT"/>
        </w:rPr>
        <w:t>r</w:t>
      </w:r>
      <w:r w:rsidRPr="00220ADC">
        <w:rPr>
          <w:sz w:val="24"/>
          <w:szCs w:val="24"/>
          <w:lang w:val="it-IT"/>
        </w:rPr>
        <w:t>.</w:t>
      </w:r>
      <w:r w:rsidR="004355D5">
        <w:rPr>
          <w:sz w:val="24"/>
          <w:szCs w:val="24"/>
          <w:lang w:val="it-IT"/>
        </w:rPr>
        <w:t>ssa Valentina Elena Margherita</w:t>
      </w:r>
      <w:r w:rsidR="0096559F">
        <w:rPr>
          <w:sz w:val="24"/>
          <w:szCs w:val="24"/>
          <w:lang w:val="it-IT"/>
        </w:rPr>
        <w:t xml:space="preserve"> Berni</w:t>
      </w:r>
    </w:p>
    <w:p w:rsidR="00CE262C" w:rsidRPr="006C165C" w:rsidRDefault="00CE262C" w:rsidP="00CE262C">
      <w:pPr>
        <w:ind w:left="446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E</w:t>
      </w:r>
    </w:p>
    <w:p w:rsidR="00CE262C" w:rsidRPr="006C165C" w:rsidRDefault="00CE262C" w:rsidP="00CE262C">
      <w:pPr>
        <w:ind w:left="4464"/>
        <w:jc w:val="both"/>
        <w:rPr>
          <w:rFonts w:asciiTheme="minorHAnsi" w:hAnsiTheme="minorHAnsi"/>
          <w:color w:val="000000"/>
          <w:sz w:val="24"/>
          <w:szCs w:val="24"/>
          <w:lang w:val="it-IT"/>
        </w:rPr>
      </w:pPr>
    </w:p>
    <w:p w:rsidR="00CE262C" w:rsidRPr="006C165C" w:rsidRDefault="00CE262C" w:rsidP="00CE262C">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b/>
      </w:r>
      <w:r w:rsidRPr="006C165C">
        <w:rPr>
          <w:rFonts w:asciiTheme="minorHAnsi" w:hAnsiTheme="minorHAnsi"/>
          <w:i/>
          <w:color w:val="000000"/>
          <w:sz w:val="24"/>
          <w:szCs w:val="24"/>
          <w:lang w:val="it-IT"/>
        </w:rPr>
        <w:t>(a)</w:t>
      </w:r>
      <w:r w:rsidRPr="006C165C">
        <w:rPr>
          <w:rFonts w:asciiTheme="minorHAnsi" w:hAnsiTheme="minorHAnsi"/>
          <w:color w:val="000000"/>
          <w:sz w:val="24"/>
          <w:szCs w:val="24"/>
          <w:lang w:val="it-IT"/>
        </w:rPr>
        <w:t>___________ (</w:t>
      </w:r>
      <w:r w:rsidRPr="006C165C">
        <w:rPr>
          <w:rFonts w:asciiTheme="minorHAnsi" w:hAnsiTheme="minorHAnsi"/>
          <w:i/>
          <w:iCs/>
          <w:color w:val="000000"/>
          <w:sz w:val="24"/>
          <w:szCs w:val="24"/>
          <w:lang w:val="it-IT"/>
        </w:rPr>
        <w:t>indicare il Promotore</w:t>
      </w:r>
      <w:r w:rsidRPr="006C165C">
        <w:rPr>
          <w:rFonts w:asciiTheme="minorHAnsi" w:hAnsiTheme="minorHAnsi"/>
          <w:color w:val="000000"/>
          <w:sz w:val="24"/>
          <w:szCs w:val="24"/>
          <w:lang w:val="it-IT"/>
        </w:rPr>
        <w:t>), con sede legale in ________, C.F. n.__ e P. IVA n. _______, in persona del Legale Rappresentante_____, in qualità di_________ (d'ora innanzi denominato/a "Promotore")</w:t>
      </w:r>
    </w:p>
    <w:p w:rsidR="00CE262C" w:rsidRPr="006C165C" w:rsidRDefault="00CE262C" w:rsidP="00CE262C">
      <w:pPr>
        <w:tabs>
          <w:tab w:val="right" w:leader="dot" w:pos="4484"/>
          <w:tab w:val="right" w:leader="dot" w:pos="9423"/>
        </w:tabs>
        <w:jc w:val="both"/>
        <w:rPr>
          <w:rFonts w:asciiTheme="minorHAnsi" w:hAnsiTheme="minorHAnsi"/>
          <w:color w:val="000000"/>
          <w:sz w:val="24"/>
          <w:szCs w:val="24"/>
          <w:lang w:val="it-IT"/>
        </w:rPr>
      </w:pPr>
    </w:p>
    <w:p w:rsidR="00CE262C" w:rsidRPr="006C165C" w:rsidRDefault="00CE262C" w:rsidP="00CE262C">
      <w:pPr>
        <w:tabs>
          <w:tab w:val="right" w:leader="dot" w:pos="4484"/>
          <w:tab w:val="right" w:leader="dot" w:pos="9423"/>
        </w:tabs>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In caso di sperimentazione internazionale e stipulazione da parte dell'affiliata locale di azienda farmaceutica multinazionale)</w:t>
      </w:r>
    </w:p>
    <w:p w:rsidR="00CE262C" w:rsidRPr="006C165C" w:rsidRDefault="00CE262C" w:rsidP="00CE262C">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 (</w:t>
      </w:r>
      <w:r w:rsidRPr="006C165C">
        <w:rPr>
          <w:rFonts w:asciiTheme="minorHAnsi" w:hAnsiTheme="minorHAnsi"/>
          <w:i/>
          <w:iCs/>
          <w:color w:val="000000"/>
          <w:sz w:val="24"/>
          <w:szCs w:val="24"/>
          <w:lang w:val="it-IT"/>
        </w:rPr>
        <w:t>indicare la Società</w:t>
      </w:r>
      <w:r w:rsidRPr="006C165C">
        <w:rPr>
          <w:rFonts w:asciiTheme="minorHAnsi" w:hAnsiTheme="minorHAnsi"/>
          <w:color w:val="000000"/>
          <w:sz w:val="24"/>
          <w:szCs w:val="24"/>
          <w:lang w:val="it-IT"/>
        </w:rPr>
        <w:t>), con sede legale in ___ C.F. n._________ e P.IVA n________, in persona del Legale Rappresentante,____________ in qualità di_______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(d'ora innanzi denominata “Società”), che in forza di delega/mandato in ________ agisce in nome e per conto/in nome proprio e per conto del Promotore della sperimentazione, ___________, con sede legale in _______, P. IVA n.________ (d'ora innanzi denominat</w:t>
      </w:r>
      <w:r>
        <w:rPr>
          <w:rFonts w:asciiTheme="minorHAnsi" w:hAnsiTheme="minorHAnsi"/>
          <w:color w:val="000000"/>
          <w:sz w:val="24"/>
          <w:szCs w:val="24"/>
          <w:lang w:val="it-IT"/>
        </w:rPr>
        <w:t xml:space="preserve">o </w:t>
      </w:r>
      <w:r w:rsidRPr="006C165C">
        <w:rPr>
          <w:rFonts w:asciiTheme="minorHAnsi" w:hAnsiTheme="minorHAnsi"/>
          <w:color w:val="000000"/>
          <w:sz w:val="24"/>
          <w:szCs w:val="24"/>
          <w:lang w:val="it-IT"/>
        </w:rPr>
        <w:t>“Promotore”)’</w:t>
      </w:r>
    </w:p>
    <w:p w:rsidR="00CE262C" w:rsidRPr="006C165C" w:rsidRDefault="00CE262C" w:rsidP="00CE262C">
      <w:pPr>
        <w:tabs>
          <w:tab w:val="right" w:leader="dot" w:pos="4484"/>
          <w:tab w:val="right" w:leader="dot" w:pos="9423"/>
        </w:tabs>
        <w:spacing w:before="12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rsidR="00CE262C" w:rsidRPr="006C165C" w:rsidRDefault="00CE262C" w:rsidP="00CE262C">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(b) (In caso di incarico alla CRO)</w:t>
      </w:r>
    </w:p>
    <w:p w:rsidR="00CE262C" w:rsidRPr="006C165C" w:rsidRDefault="00CE262C" w:rsidP="00CE262C">
      <w:pPr>
        <w:tabs>
          <w:tab w:val="right" w:pos="4484"/>
          <w:tab w:val="left" w:pos="6960"/>
          <w:tab w:val="right" w:pos="971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w:t>
      </w:r>
      <w:r w:rsidRPr="006C165C">
        <w:rPr>
          <w:rFonts w:asciiTheme="minorHAnsi" w:hAnsiTheme="minorHAnsi"/>
          <w:i/>
          <w:iCs/>
          <w:color w:val="000000"/>
          <w:sz w:val="24"/>
          <w:szCs w:val="24"/>
          <w:lang w:val="it-IT"/>
        </w:rPr>
        <w:t>indicare la denominazione della Contract Research Organization - CRO</w:t>
      </w:r>
      <w:r w:rsidRPr="006C165C">
        <w:rPr>
          <w:rFonts w:asciiTheme="minorHAnsi" w:hAnsiTheme="minorHAnsi"/>
          <w:color w:val="000000"/>
          <w:sz w:val="24"/>
          <w:szCs w:val="24"/>
          <w:lang w:val="it-IT"/>
        </w:rPr>
        <w:t>), con sede legale in________,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C.F. n._______ e P.IVA n.________, in persona del Legale Rappresentante, _______________ in qualità di____________, (d'ora innanzi denominato/a "CRO"), </w:t>
      </w:r>
      <w:r w:rsidRPr="006C165C">
        <w:rPr>
          <w:rFonts w:asciiTheme="minorHAnsi" w:hAnsiTheme="minorHAnsi"/>
          <w:sz w:val="24"/>
          <w:szCs w:val="24"/>
          <w:lang w:val="it-IT"/>
        </w:rPr>
        <w:t xml:space="preserve">che agisce in nome e per conto/in nome proprio e per conto di/nell’interesse di </w:t>
      </w:r>
      <w:r w:rsidRPr="006C165C">
        <w:rPr>
          <w:rFonts w:asciiTheme="minorHAnsi" w:hAnsiTheme="minorHAnsi"/>
          <w:color w:val="000000"/>
          <w:sz w:val="24"/>
          <w:szCs w:val="24"/>
          <w:lang w:val="it-IT"/>
        </w:rPr>
        <w:t xml:space="preserve">________ (d'ora innanzi denominato/a "Promotore"), </w:t>
      </w:r>
      <w:r w:rsidRPr="006C165C">
        <w:rPr>
          <w:rFonts w:asciiTheme="minorHAnsi" w:hAnsiTheme="minorHAnsi"/>
          <w:sz w:val="24"/>
          <w:szCs w:val="24"/>
          <w:lang w:val="it-IT"/>
        </w:rPr>
        <w:t>in forza di idonea delega/mandato/procura conferita</w:t>
      </w:r>
      <w:r w:rsidRPr="006C165C">
        <w:rPr>
          <w:rFonts w:asciiTheme="minorHAnsi" w:hAnsiTheme="minorHAnsi"/>
          <w:color w:val="000000"/>
          <w:sz w:val="24"/>
          <w:szCs w:val="24"/>
          <w:lang w:val="it-IT"/>
        </w:rPr>
        <w:t xml:space="preserve"> in data__________</w:t>
      </w:r>
    </w:p>
    <w:p w:rsidR="00CE262C" w:rsidRPr="006C165C" w:rsidRDefault="00CE262C" w:rsidP="00CE262C">
      <w:pPr>
        <w:jc w:val="both"/>
        <w:rPr>
          <w:rFonts w:asciiTheme="minorHAnsi" w:hAnsiTheme="minorHAnsi"/>
          <w:color w:val="000000"/>
          <w:sz w:val="24"/>
          <w:szCs w:val="24"/>
          <w:lang w:val="it-IT"/>
        </w:rPr>
      </w:pPr>
    </w:p>
    <w:p w:rsidR="00CE262C" w:rsidRPr="006C165C" w:rsidRDefault="00CE262C" w:rsidP="00CE262C">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di seguito per brevità denominati/e singolarmente/collettivamente "la Parte/le Parti"</w:t>
      </w:r>
    </w:p>
    <w:p w:rsidR="00CE262C" w:rsidRPr="006C165C" w:rsidRDefault="00CE262C" w:rsidP="00CE262C">
      <w:pPr>
        <w:ind w:left="3672"/>
        <w:jc w:val="both"/>
        <w:rPr>
          <w:rFonts w:asciiTheme="minorHAnsi" w:hAnsiTheme="minorHAnsi"/>
          <w:color w:val="000000"/>
          <w:sz w:val="24"/>
          <w:szCs w:val="24"/>
          <w:lang w:val="it-IT"/>
        </w:rPr>
      </w:pPr>
    </w:p>
    <w:p w:rsidR="00CE262C" w:rsidRPr="006C165C" w:rsidRDefault="00CE262C" w:rsidP="00CE262C">
      <w:pPr>
        <w:spacing w:after="120"/>
        <w:ind w:left="367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Premesso che:</w:t>
      </w:r>
    </w:p>
    <w:p w:rsidR="00CE262C" w:rsidRPr="006C165C" w:rsidRDefault="00CE262C" w:rsidP="00CE262C">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è interesse del Promotore effettuare la sperimentazione clinica dal titolo: "_________________________________" (di seguito "Sperimentazione"), avente ad oggetto il Protocollo </w:t>
      </w:r>
      <w:r>
        <w:rPr>
          <w:rFonts w:asciiTheme="minorHAnsi" w:hAnsiTheme="minorHAnsi"/>
          <w:color w:val="000000"/>
          <w:sz w:val="24"/>
          <w:szCs w:val="24"/>
          <w:lang w:val="it-IT"/>
        </w:rPr>
        <w:t xml:space="preserve">codice __________ </w:t>
      </w:r>
      <w:r w:rsidRPr="006C165C">
        <w:rPr>
          <w:rFonts w:asciiTheme="minorHAnsi" w:hAnsiTheme="minorHAnsi"/>
          <w:color w:val="000000"/>
          <w:sz w:val="24"/>
          <w:szCs w:val="24"/>
          <w:lang w:val="it-IT"/>
        </w:rPr>
        <w:t xml:space="preserve">versione n. ________del___________e suoi successivi emendamenti debitamente approvati (di seguito "Protocollo"), codice EudraCT n. _______ </w:t>
      </w:r>
      <w:r w:rsidRPr="006C165C">
        <w:rPr>
          <w:rFonts w:asciiTheme="minorHAnsi" w:hAnsiTheme="minorHAnsi"/>
          <w:color w:val="000000"/>
          <w:sz w:val="24"/>
          <w:szCs w:val="24"/>
          <w:lang w:val="it-IT"/>
        </w:rPr>
        <w:lastRenderedPageBreak/>
        <w:t>presso l'Ente, sotto la responsabilità del Dott./Prof________, in qualità di Responsabile scientifico della sperimentazione oggetto del presente Contratto (di seguito “Sperimentatore principale”), presso _________(</w:t>
      </w:r>
      <w:r w:rsidRPr="00CC456F">
        <w:rPr>
          <w:rFonts w:asciiTheme="minorHAnsi" w:hAnsiTheme="minorHAnsi"/>
          <w:i/>
          <w:iCs/>
          <w:color w:val="000000"/>
          <w:sz w:val="24"/>
          <w:szCs w:val="24"/>
          <w:lang w:val="it-IT"/>
        </w:rPr>
        <w:t>indicare l’Unità Operativa/Dipartimento/ecc.</w:t>
      </w:r>
      <w:r w:rsidRPr="006C165C">
        <w:rPr>
          <w:rFonts w:asciiTheme="minorHAnsi" w:hAnsiTheme="minorHAnsi"/>
          <w:color w:val="000000"/>
          <w:sz w:val="24"/>
          <w:szCs w:val="24"/>
          <w:lang w:val="it-IT"/>
        </w:rPr>
        <w:t>) (di seguito “Centro di sperimentazione”);</w:t>
      </w:r>
    </w:p>
    <w:p w:rsidR="00CE262C" w:rsidRPr="006C165C" w:rsidRDefault="00CE262C" w:rsidP="00CE262C">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Promotore/CRO individua quale proprio referente scientifico per la parte di propria competenza il Dott. _______. Il Promotore può modificare il referente scientifico per la parte di propria competenza con notifica scritta all’Ente;</w:t>
      </w:r>
    </w:p>
    <w:p w:rsidR="00CE262C" w:rsidRPr="006C165C" w:rsidRDefault="00CE262C" w:rsidP="00CE262C">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Centro Sperimentale possiede le competenze tecniche e scientifiche per la </w:t>
      </w:r>
      <w:r>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ed è struttura adeguata alla conduzione della </w:t>
      </w:r>
      <w:r>
        <w:rPr>
          <w:rFonts w:asciiTheme="minorHAnsi" w:hAnsiTheme="minorHAnsi"/>
          <w:color w:val="000000"/>
          <w:sz w:val="24"/>
          <w:szCs w:val="24"/>
          <w:lang w:val="it-IT"/>
        </w:rPr>
        <w:t>S</w:t>
      </w:r>
      <w:r>
        <w:rPr>
          <w:rFonts w:asciiTheme="minorHAnsi" w:hAnsiTheme="minorHAnsi"/>
          <w:color w:val="000000"/>
          <w:sz w:val="24"/>
          <w:szCs w:val="24"/>
          <w:lang w:val="it-IT"/>
        </w:rPr>
        <w:tab/>
      </w:r>
      <w:r w:rsidRPr="006C165C">
        <w:rPr>
          <w:rFonts w:asciiTheme="minorHAnsi" w:hAnsiTheme="minorHAnsi"/>
          <w:color w:val="000000"/>
          <w:sz w:val="24"/>
          <w:szCs w:val="24"/>
          <w:lang w:val="it-IT"/>
        </w:rPr>
        <w:t>perimentazione nel rispetto della normativa vigente;</w:t>
      </w:r>
    </w:p>
    <w:p w:rsidR="00CE262C" w:rsidRPr="006C165C" w:rsidRDefault="00CE262C" w:rsidP="00CE262C">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lo Sperimentatore e i collaboratori che svolgono qualsiasi parte della Sperimentazione sotto la supervisione dello Sperimentatore (di seguito “Co-sperimentatori”) sono idonei alla conduzione della Sperimentazione in conformità alla normativa applicabile, conoscono il Protocollo e le norme di buona pratica clinica e possiedono i requisiti normativi e regolamentari necessari, compres</w:t>
      </w:r>
      <w:r>
        <w:rPr>
          <w:rFonts w:asciiTheme="minorHAnsi" w:hAnsiTheme="minorHAnsi"/>
          <w:color w:val="000000"/>
          <w:sz w:val="24"/>
          <w:szCs w:val="24"/>
          <w:lang w:val="it-IT"/>
        </w:rPr>
        <w:t>o il rispetto della normativa vigente riguardante</w:t>
      </w:r>
      <w:r w:rsidRPr="006C165C">
        <w:rPr>
          <w:rFonts w:asciiTheme="minorHAnsi" w:hAnsiTheme="minorHAnsi"/>
          <w:color w:val="000000"/>
          <w:sz w:val="24"/>
          <w:szCs w:val="24"/>
          <w:lang w:val="it-IT"/>
        </w:rPr>
        <w:t xml:space="preserve"> i</w:t>
      </w:r>
      <w:r>
        <w:rPr>
          <w:rFonts w:asciiTheme="minorHAnsi" w:hAnsiTheme="minorHAnsi"/>
          <w:color w:val="000000"/>
          <w:sz w:val="24"/>
          <w:szCs w:val="24"/>
          <w:lang w:val="it-IT"/>
        </w:rPr>
        <w:t>l</w:t>
      </w:r>
      <w:r w:rsidRPr="006C165C">
        <w:rPr>
          <w:rFonts w:asciiTheme="minorHAnsi" w:hAnsiTheme="minorHAnsi"/>
          <w:color w:val="000000"/>
          <w:sz w:val="24"/>
          <w:szCs w:val="24"/>
          <w:lang w:val="it-IT"/>
        </w:rPr>
        <w:t xml:space="preserve"> conflitto di interessi con il Promotore;</w:t>
      </w:r>
    </w:p>
    <w:p w:rsidR="00CE262C" w:rsidRPr="006C165C" w:rsidRDefault="00CE262C" w:rsidP="00CE262C">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salvo quanto eventualmente, successivamente, diversamente concordato per iscritto dalle Parti, l’Ente dovrà condurre la Sperimentazione esclusivamente presso le proprie strutture;</w:t>
      </w:r>
    </w:p>
    <w:p w:rsidR="00CE262C" w:rsidRDefault="00CE262C" w:rsidP="00CE262C">
      <w:pPr>
        <w:tabs>
          <w:tab w:val="right" w:pos="9596"/>
        </w:tabs>
        <w:jc w:val="both"/>
        <w:rPr>
          <w:rFonts w:asciiTheme="minorHAnsi" w:hAnsiTheme="minorHAnsi"/>
          <w:i/>
          <w:color w:val="000000"/>
          <w:sz w:val="24"/>
          <w:szCs w:val="24"/>
          <w:lang w:val="it-IT"/>
        </w:rPr>
      </w:pPr>
    </w:p>
    <w:p w:rsidR="00CE262C" w:rsidRPr="00220ADC" w:rsidRDefault="00CE262C" w:rsidP="00CE262C">
      <w:pPr>
        <w:tabs>
          <w:tab w:val="right" w:pos="9596"/>
        </w:tabs>
        <w:jc w:val="both"/>
        <w:rPr>
          <w:rFonts w:asciiTheme="minorHAnsi" w:hAnsiTheme="minorHAnsi"/>
          <w:color w:val="000000"/>
          <w:sz w:val="24"/>
          <w:szCs w:val="24"/>
          <w:lang w:val="it-IT"/>
        </w:rPr>
      </w:pPr>
      <w:r w:rsidRPr="008C578F">
        <w:rPr>
          <w:rFonts w:asciiTheme="minorHAnsi" w:hAnsiTheme="minorHAnsi"/>
          <w:i/>
          <w:color w:val="000000"/>
          <w:sz w:val="24"/>
          <w:szCs w:val="24"/>
          <w:lang w:val="it-IT"/>
        </w:rPr>
        <w:t>(a) (Nel caso in cui non sia necessario il comodato d’uso delle apparecchiature):</w:t>
      </w:r>
    </w:p>
    <w:p w:rsidR="00CE262C" w:rsidRPr="00220ADC"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l’Ente è dotato di apparecchiature idonee, necessarie all'esecuzione della Sperimentazione secondo quanto indicato nel Protocollo;</w:t>
      </w:r>
    </w:p>
    <w:p w:rsidR="00CE262C" w:rsidRPr="006C165C" w:rsidRDefault="00CE262C" w:rsidP="00CE262C">
      <w:pPr>
        <w:pStyle w:val="Paragrafoelenco"/>
        <w:tabs>
          <w:tab w:val="right" w:leader="dot" w:pos="8309"/>
        </w:tabs>
        <w:spacing w:before="120"/>
        <w:ind w:left="0"/>
        <w:contextualSpacing w:val="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rsidR="00CE262C" w:rsidRDefault="00CE262C" w:rsidP="00CE262C">
      <w:pPr>
        <w:spacing w:before="120"/>
        <w:jc w:val="both"/>
        <w:rPr>
          <w:rFonts w:asciiTheme="minorHAnsi" w:hAnsiTheme="minorHAnsi"/>
          <w:color w:val="000000"/>
          <w:sz w:val="24"/>
          <w:szCs w:val="24"/>
          <w:lang w:val="it-IT"/>
        </w:rPr>
      </w:pPr>
      <w:r w:rsidRPr="00220ADC">
        <w:rPr>
          <w:rFonts w:asciiTheme="minorHAnsi" w:hAnsiTheme="minorHAnsi"/>
          <w:i/>
          <w:color w:val="000000"/>
          <w:sz w:val="24"/>
          <w:szCs w:val="24"/>
          <w:lang w:val="it-IT"/>
        </w:rPr>
        <w:t xml:space="preserve">(b) </w:t>
      </w:r>
      <w:r w:rsidRPr="00220ADC">
        <w:rPr>
          <w:rFonts w:asciiTheme="minorHAnsi" w:hAnsiTheme="minorHAnsi"/>
          <w:color w:val="000000"/>
          <w:sz w:val="24"/>
          <w:szCs w:val="24"/>
          <w:lang w:val="it-IT"/>
        </w:rPr>
        <w:t>(</w:t>
      </w:r>
      <w:r w:rsidRPr="00220ADC">
        <w:rPr>
          <w:rFonts w:asciiTheme="minorHAnsi" w:hAnsiTheme="minorHAnsi"/>
          <w:i/>
          <w:iCs/>
          <w:color w:val="000000"/>
          <w:sz w:val="24"/>
          <w:szCs w:val="24"/>
          <w:lang w:val="it-IT"/>
        </w:rPr>
        <w:t>Nel caso in cui sia necessario il comodato d'uso di apparecchiature</w:t>
      </w:r>
      <w:r w:rsidRPr="00220ADC">
        <w:rPr>
          <w:rFonts w:asciiTheme="minorHAnsi" w:hAnsiTheme="minorHAnsi"/>
          <w:color w:val="000000"/>
          <w:sz w:val="24"/>
          <w:szCs w:val="24"/>
          <w:lang w:val="it-IT"/>
        </w:rPr>
        <w:t xml:space="preserve">): </w:t>
      </w:r>
    </w:p>
    <w:p w:rsidR="00CE262C"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l'Ente, pur essendo dotato di apparecchiature idonee all’esecuzione della Sperimentazione, riceve in comodato d’uso gratuito dal Promotore, ai sensi e per gli effetti del Codice Civile, le attrezzature e/o i beni fondamentali per il buon esito della Sperimentazione, elencate all'art. 5 del presente Contratto;</w:t>
      </w:r>
    </w:p>
    <w:p w:rsidR="00CE262C" w:rsidRDefault="00CE262C" w:rsidP="00CE262C">
      <w:pPr>
        <w:tabs>
          <w:tab w:val="right" w:pos="9596"/>
        </w:tabs>
        <w:ind w:left="426"/>
        <w:jc w:val="both"/>
        <w:rPr>
          <w:rFonts w:asciiTheme="minorHAnsi" w:hAnsiTheme="minorHAnsi"/>
          <w:color w:val="000000"/>
          <w:sz w:val="24"/>
          <w:szCs w:val="24"/>
          <w:lang w:val="it-IT"/>
        </w:rPr>
      </w:pPr>
    </w:p>
    <w:p w:rsidR="00CE262C" w:rsidRPr="00D305C6" w:rsidRDefault="00CE262C" w:rsidP="00CE262C">
      <w:pPr>
        <w:pStyle w:val="Paragrafoelenco"/>
        <w:tabs>
          <w:tab w:val="right" w:pos="9596"/>
        </w:tabs>
        <w:ind w:left="0"/>
        <w:jc w:val="both"/>
        <w:rPr>
          <w:rFonts w:asciiTheme="minorHAnsi" w:hAnsiTheme="minorHAnsi"/>
          <w:color w:val="000000"/>
          <w:sz w:val="24"/>
          <w:szCs w:val="24"/>
          <w:lang w:val="it-IT"/>
        </w:rPr>
      </w:pPr>
      <w:r w:rsidRPr="00D305C6">
        <w:rPr>
          <w:rFonts w:asciiTheme="minorHAnsi" w:hAnsiTheme="minorHAnsi"/>
          <w:i/>
          <w:color w:val="000000"/>
          <w:sz w:val="24"/>
          <w:szCs w:val="24"/>
          <w:lang w:val="it-IT"/>
        </w:rPr>
        <w:t xml:space="preserve"> (a) (In caso di sperimentazione clinica su medicinale):</w:t>
      </w:r>
    </w:p>
    <w:p w:rsidR="00CE262C"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i/>
          <w:iCs/>
          <w:color w:val="000000"/>
          <w:sz w:val="24"/>
          <w:szCs w:val="24"/>
          <w:lang w:val="it-IT"/>
        </w:rPr>
      </w:pPr>
      <w:r w:rsidRPr="00220ADC">
        <w:rPr>
          <w:rFonts w:asciiTheme="minorHAnsi" w:hAnsiTheme="minorHAnsi"/>
          <w:color w:val="000000"/>
          <w:sz w:val="24"/>
          <w:szCs w:val="24"/>
          <w:lang w:val="it-IT"/>
        </w:rPr>
        <w:t>il Promotore/CRO ha presentato ad AIFA (di seguito “Autorità Competente”), in virtù del D. L. n. 158 del 13 settembre 2012 (“Decreto Balduzzi”), convertito con L. n. 189 del 8 novembre 2012, nei termini previsti dalla normativa, la domanda di autorizzazione allo svolgimento della Sperimentazione;</w:t>
      </w:r>
      <w:r w:rsidRPr="00D305C6">
        <w:rPr>
          <w:rFonts w:asciiTheme="minorHAnsi" w:hAnsiTheme="minorHAnsi"/>
          <w:i/>
          <w:iCs/>
          <w:color w:val="000000"/>
          <w:sz w:val="24"/>
          <w:szCs w:val="24"/>
          <w:lang w:val="it-IT"/>
        </w:rPr>
        <w:t xml:space="preserve"> </w:t>
      </w:r>
    </w:p>
    <w:p w:rsidR="00CE262C" w:rsidRDefault="00CE262C" w:rsidP="00CE262C">
      <w:pPr>
        <w:pStyle w:val="Paragrafoelenco"/>
        <w:tabs>
          <w:tab w:val="right" w:leader="dot" w:pos="8309"/>
        </w:tabs>
        <w:spacing w:before="120"/>
        <w:ind w:left="0"/>
        <w:contextualSpacing w:val="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rsidR="00CE262C" w:rsidRDefault="00CE262C" w:rsidP="00CE262C">
      <w:pPr>
        <w:pStyle w:val="Paragrafoelenco"/>
        <w:tabs>
          <w:tab w:val="right" w:pos="9596"/>
        </w:tabs>
        <w:ind w:left="426"/>
        <w:jc w:val="both"/>
        <w:rPr>
          <w:rFonts w:asciiTheme="minorHAnsi" w:hAnsiTheme="minorHAnsi"/>
          <w:i/>
          <w:color w:val="000000"/>
          <w:sz w:val="24"/>
          <w:szCs w:val="24"/>
          <w:lang w:val="it-IT"/>
        </w:rPr>
      </w:pPr>
    </w:p>
    <w:p w:rsidR="00CE262C" w:rsidRPr="00D305C6" w:rsidRDefault="00CE262C" w:rsidP="00CE262C">
      <w:pPr>
        <w:pStyle w:val="Paragrafoelenco"/>
        <w:tabs>
          <w:tab w:val="right" w:pos="9596"/>
        </w:tabs>
        <w:ind w:left="0"/>
        <w:jc w:val="both"/>
        <w:rPr>
          <w:rFonts w:asciiTheme="minorHAnsi" w:hAnsiTheme="minorHAnsi"/>
          <w:color w:val="000000"/>
          <w:sz w:val="24"/>
          <w:szCs w:val="24"/>
          <w:lang w:val="it-IT"/>
        </w:rPr>
      </w:pPr>
      <w:r>
        <w:rPr>
          <w:rFonts w:asciiTheme="minorHAnsi" w:hAnsiTheme="minorHAnsi"/>
          <w:i/>
          <w:color w:val="000000"/>
          <w:sz w:val="24"/>
          <w:szCs w:val="24"/>
          <w:lang w:val="it-IT"/>
        </w:rPr>
        <w:t>(b</w:t>
      </w:r>
      <w:r w:rsidRPr="00D305C6">
        <w:rPr>
          <w:rFonts w:asciiTheme="minorHAnsi" w:hAnsiTheme="minorHAnsi"/>
          <w:i/>
          <w:color w:val="000000"/>
          <w:sz w:val="24"/>
          <w:szCs w:val="24"/>
          <w:lang w:val="it-IT"/>
        </w:rPr>
        <w:t xml:space="preserve">) (In caso di sperimentazione clinica su </w:t>
      </w:r>
      <w:r>
        <w:rPr>
          <w:rFonts w:asciiTheme="minorHAnsi" w:hAnsiTheme="minorHAnsi"/>
          <w:i/>
          <w:color w:val="000000"/>
          <w:sz w:val="24"/>
          <w:szCs w:val="24"/>
          <w:lang w:val="it-IT"/>
        </w:rPr>
        <w:t>dispositivo medico</w:t>
      </w:r>
      <w:r w:rsidRPr="00D305C6">
        <w:rPr>
          <w:rFonts w:asciiTheme="minorHAnsi" w:hAnsiTheme="minorHAnsi"/>
          <w:i/>
          <w:color w:val="000000"/>
          <w:sz w:val="24"/>
          <w:szCs w:val="24"/>
          <w:lang w:val="it-IT"/>
        </w:rPr>
        <w:t>):</w:t>
      </w:r>
    </w:p>
    <w:p w:rsidR="00CE262C" w:rsidRDefault="00CE262C" w:rsidP="00CE262C">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(b.1</w:t>
      </w:r>
      <w:r w:rsidRPr="00D305C6">
        <w:rPr>
          <w:rFonts w:asciiTheme="minorHAnsi" w:hAnsiTheme="minorHAnsi"/>
          <w:i/>
          <w:color w:val="000000"/>
        </w:rPr>
        <w:t xml:space="preserve">) </w:t>
      </w:r>
      <w:r>
        <w:rPr>
          <w:rFonts w:asciiTheme="minorHAnsi" w:hAnsiTheme="minorHAnsi"/>
          <w:i/>
          <w:color w:val="000000"/>
        </w:rPr>
        <w:t xml:space="preserve">(Nel caso in cui il dispositivo sia </w:t>
      </w:r>
      <w:r w:rsidRPr="00220ADC">
        <w:rPr>
          <w:rFonts w:asciiTheme="minorHAnsi" w:hAnsiTheme="minorHAnsi"/>
          <w:i/>
          <w:color w:val="000000"/>
        </w:rPr>
        <w:t>privo di marchio CE e appartenente alle classi I, IIa o IIb esclusi i dispositivi impiantabili e invasivi a lungo termine):</w:t>
      </w:r>
    </w:p>
    <w:p w:rsidR="00CE262C" w:rsidRPr="002B45B2"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lang w:val="it-IT"/>
        </w:rPr>
      </w:pPr>
      <w:r>
        <w:rPr>
          <w:rFonts w:asciiTheme="minorHAnsi" w:hAnsiTheme="minorHAnsi"/>
          <w:color w:val="000000"/>
          <w:sz w:val="24"/>
          <w:szCs w:val="24"/>
          <w:lang w:val="it-IT"/>
        </w:rPr>
        <w:t>Il Promotore</w:t>
      </w:r>
      <w:r w:rsidRPr="00220ADC">
        <w:rPr>
          <w:rFonts w:asciiTheme="minorHAnsi" w:hAnsiTheme="minorHAnsi"/>
          <w:color w:val="000000"/>
          <w:sz w:val="24"/>
          <w:szCs w:val="24"/>
          <w:lang w:val="it-IT"/>
        </w:rPr>
        <w:t xml:space="preserve">/CRO ha presentato al Ministero della Salute (di seguito </w:t>
      </w:r>
      <w:r w:rsidRPr="003A7D57">
        <w:rPr>
          <w:rFonts w:asciiTheme="minorHAnsi" w:hAnsiTheme="minorHAnsi"/>
          <w:color w:val="000000"/>
          <w:sz w:val="24"/>
          <w:szCs w:val="24"/>
          <w:lang w:val="it-IT"/>
        </w:rPr>
        <w:t xml:space="preserve">“Autorità </w:t>
      </w:r>
      <w:r>
        <w:rPr>
          <w:rFonts w:asciiTheme="minorHAnsi" w:hAnsiTheme="minorHAnsi"/>
          <w:color w:val="000000"/>
          <w:sz w:val="24"/>
          <w:szCs w:val="24"/>
          <w:lang w:val="it-IT"/>
        </w:rPr>
        <w:t>C</w:t>
      </w:r>
      <w:r w:rsidRPr="00220ADC">
        <w:rPr>
          <w:rFonts w:asciiTheme="minorHAnsi" w:hAnsiTheme="minorHAnsi"/>
          <w:color w:val="000000"/>
          <w:sz w:val="24"/>
          <w:szCs w:val="24"/>
          <w:lang w:val="it-IT"/>
        </w:rPr>
        <w:t>ompetente”) la richiesta di autorizzazione per 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220ADC">
        <w:rPr>
          <w:rFonts w:asciiTheme="minorHAnsi" w:hAnsiTheme="minorHAnsi"/>
          <w:color w:val="000000"/>
          <w:sz w:val="24"/>
          <w:szCs w:val="24"/>
          <w:lang w:val="it-IT"/>
        </w:rPr>
        <w:t xml:space="preserve"> su dispositivo</w:t>
      </w:r>
      <w:r>
        <w:rPr>
          <w:rFonts w:asciiTheme="minorHAnsi" w:hAnsiTheme="minorHAnsi"/>
          <w:color w:val="000000"/>
          <w:sz w:val="24"/>
          <w:szCs w:val="24"/>
          <w:lang w:val="it-IT"/>
        </w:rPr>
        <w:t xml:space="preserve"> medico</w:t>
      </w:r>
      <w:r w:rsidRPr="00220ADC">
        <w:rPr>
          <w:rFonts w:asciiTheme="minorHAnsi" w:hAnsiTheme="minorHAnsi"/>
          <w:color w:val="000000"/>
          <w:sz w:val="24"/>
          <w:szCs w:val="24"/>
          <w:lang w:val="it-IT"/>
        </w:rPr>
        <w:t xml:space="preserve"> privo del marchio CE in data _______ e in data _______ il Ministero ha autorizzato lo studio;</w:t>
      </w:r>
    </w:p>
    <w:p w:rsidR="00CE262C" w:rsidRPr="002B45B2" w:rsidRDefault="00CE262C" w:rsidP="00CE262C">
      <w:pPr>
        <w:pStyle w:val="Paragrafoelenco"/>
        <w:tabs>
          <w:tab w:val="right" w:leader="dot" w:pos="8309"/>
        </w:tabs>
        <w:ind w:left="357"/>
        <w:contextualSpacing w:val="0"/>
        <w:jc w:val="both"/>
        <w:rPr>
          <w:rFonts w:asciiTheme="minorHAnsi" w:hAnsiTheme="minorHAnsi"/>
          <w:color w:val="000000"/>
          <w:lang w:val="it-IT"/>
        </w:rPr>
      </w:pPr>
    </w:p>
    <w:p w:rsidR="00CE262C" w:rsidRPr="00220ADC" w:rsidRDefault="00CE262C" w:rsidP="00CE262C">
      <w:pPr>
        <w:pStyle w:val="NormaleWeb"/>
        <w:spacing w:before="119" w:beforeAutospacing="0" w:after="0" w:line="102" w:lineRule="atLeast"/>
        <w:ind w:left="567" w:hanging="567"/>
        <w:jc w:val="both"/>
        <w:rPr>
          <w:rFonts w:asciiTheme="minorHAnsi" w:hAnsiTheme="minorHAnsi"/>
          <w:i/>
          <w:color w:val="000000"/>
        </w:rPr>
      </w:pPr>
      <w:r w:rsidRPr="00220ADC">
        <w:rPr>
          <w:rFonts w:asciiTheme="minorHAnsi" w:hAnsiTheme="minorHAnsi"/>
          <w:i/>
          <w:color w:val="000000"/>
        </w:rPr>
        <w:lastRenderedPageBreak/>
        <w:t>(b.2) (N</w:t>
      </w:r>
      <w:r w:rsidRPr="00816ABE">
        <w:rPr>
          <w:rFonts w:asciiTheme="minorHAnsi" w:hAnsiTheme="minorHAnsi"/>
          <w:i/>
          <w:color w:val="000000"/>
        </w:rPr>
        <w:t>el caso in cui il dispositivo</w:t>
      </w:r>
      <w:r>
        <w:rPr>
          <w:rFonts w:asciiTheme="minorHAnsi" w:hAnsiTheme="minorHAnsi"/>
          <w:i/>
          <w:color w:val="000000"/>
        </w:rPr>
        <w:t xml:space="preserve"> </w:t>
      </w:r>
      <w:r w:rsidRPr="00816ABE">
        <w:rPr>
          <w:rFonts w:asciiTheme="minorHAnsi" w:hAnsiTheme="minorHAnsi"/>
          <w:i/>
          <w:color w:val="000000"/>
        </w:rPr>
        <w:t xml:space="preserve">sia </w:t>
      </w:r>
      <w:r w:rsidRPr="00220ADC">
        <w:rPr>
          <w:rFonts w:asciiTheme="minorHAnsi" w:hAnsiTheme="minorHAnsi"/>
          <w:i/>
          <w:color w:val="000000"/>
        </w:rPr>
        <w:t>privo di marchio CE e appartenente alle classi I, IIa o IIb esclusi i dispositivi impiantabili e invasivi a lungo termine e non siano ancora trascorsi i 60 giorni dalla richiesta di autorizzazione al Ministero della Salute)</w:t>
      </w:r>
      <w:r>
        <w:rPr>
          <w:rFonts w:asciiTheme="minorHAnsi" w:hAnsiTheme="minorHAnsi"/>
          <w:i/>
          <w:color w:val="000000"/>
        </w:rPr>
        <w:t>:</w:t>
      </w:r>
    </w:p>
    <w:p w:rsidR="00CE262C" w:rsidRPr="002B45B2"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lang w:val="it-IT"/>
        </w:rPr>
      </w:pPr>
      <w:r>
        <w:rPr>
          <w:rFonts w:asciiTheme="minorHAnsi" w:hAnsiTheme="minorHAnsi"/>
          <w:color w:val="000000"/>
          <w:sz w:val="24"/>
          <w:szCs w:val="24"/>
          <w:lang w:val="it-IT"/>
        </w:rPr>
        <w:t>Il Promotore</w:t>
      </w:r>
      <w:r w:rsidRPr="00FC3122">
        <w:rPr>
          <w:rFonts w:asciiTheme="minorHAnsi" w:hAnsiTheme="minorHAnsi"/>
          <w:color w:val="000000"/>
          <w:sz w:val="24"/>
          <w:szCs w:val="24"/>
          <w:lang w:val="it-IT"/>
        </w:rPr>
        <w:t xml:space="preserve">/CRO ha presentato al Ministero della Salute (di seguito </w:t>
      </w:r>
      <w:r w:rsidRPr="003A7D57">
        <w:rPr>
          <w:rFonts w:asciiTheme="minorHAnsi" w:hAnsiTheme="minorHAnsi"/>
          <w:color w:val="000000"/>
          <w:sz w:val="24"/>
          <w:szCs w:val="24"/>
          <w:lang w:val="it-IT"/>
        </w:rPr>
        <w:t xml:space="preserve">“Autorità </w:t>
      </w:r>
      <w:r>
        <w:rPr>
          <w:rFonts w:asciiTheme="minorHAnsi" w:hAnsiTheme="minorHAnsi"/>
          <w:color w:val="000000"/>
          <w:sz w:val="24"/>
          <w:szCs w:val="24"/>
          <w:lang w:val="it-IT"/>
        </w:rPr>
        <w:t>C</w:t>
      </w:r>
      <w:r w:rsidRPr="00FC3122">
        <w:rPr>
          <w:rFonts w:asciiTheme="minorHAnsi" w:hAnsiTheme="minorHAnsi"/>
          <w:color w:val="000000"/>
          <w:sz w:val="24"/>
          <w:szCs w:val="24"/>
          <w:lang w:val="it-IT"/>
        </w:rPr>
        <w:t>ompetente”) la richiesta di autorizzazione per 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 su</w:t>
      </w:r>
      <w:r w:rsidRPr="00FC3122">
        <w:rPr>
          <w:rFonts w:asciiTheme="minorHAnsi" w:hAnsiTheme="minorHAnsi"/>
          <w:color w:val="000000"/>
          <w:sz w:val="24"/>
          <w:szCs w:val="24"/>
          <w:lang w:val="it-IT"/>
        </w:rPr>
        <w:t xml:space="preserve"> dispositivo</w:t>
      </w:r>
      <w:r>
        <w:rPr>
          <w:rFonts w:asciiTheme="minorHAnsi" w:hAnsiTheme="minorHAnsi"/>
          <w:color w:val="000000"/>
          <w:sz w:val="24"/>
          <w:szCs w:val="24"/>
          <w:lang w:val="it-IT"/>
        </w:rPr>
        <w:t xml:space="preserve"> medico </w:t>
      </w:r>
      <w:r w:rsidRPr="00FC3122">
        <w:rPr>
          <w:rFonts w:asciiTheme="minorHAnsi" w:hAnsiTheme="minorHAnsi"/>
          <w:color w:val="000000"/>
          <w:sz w:val="24"/>
          <w:szCs w:val="24"/>
          <w:lang w:val="it-IT"/>
        </w:rPr>
        <w:t xml:space="preserve"> privo del marchio CE in data _______ </w:t>
      </w:r>
      <w:r>
        <w:rPr>
          <w:rFonts w:asciiTheme="minorHAnsi" w:hAnsiTheme="minorHAnsi"/>
          <w:color w:val="000000"/>
          <w:sz w:val="24"/>
          <w:szCs w:val="24"/>
          <w:lang w:val="it-IT"/>
        </w:rPr>
        <w:t>;</w:t>
      </w:r>
    </w:p>
    <w:p w:rsidR="00CE262C" w:rsidRPr="003A7D57" w:rsidRDefault="00CE262C" w:rsidP="00CE262C">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(b.3</w:t>
      </w:r>
      <w:r w:rsidRPr="00D305C6">
        <w:rPr>
          <w:rFonts w:asciiTheme="minorHAnsi" w:hAnsiTheme="minorHAnsi"/>
          <w:i/>
          <w:color w:val="000000"/>
        </w:rPr>
        <w:t>) (</w:t>
      </w:r>
      <w:r w:rsidRPr="00220ADC">
        <w:rPr>
          <w:rFonts w:asciiTheme="minorHAnsi" w:hAnsiTheme="minorHAnsi"/>
          <w:i/>
          <w:color w:val="000000"/>
        </w:rPr>
        <w:t>Nel caso in cui il dispositivo sia privo di marchio CE e appartenente alla classe III, oppure sia un dispositivo impiantabile e invasivo a lungo termine appartenente alle classi IIa e IIb):</w:t>
      </w:r>
    </w:p>
    <w:p w:rsidR="00CE262C" w:rsidRPr="002B45B2"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lang w:val="it-IT"/>
        </w:rPr>
      </w:pPr>
      <w:r>
        <w:rPr>
          <w:rFonts w:asciiTheme="minorHAnsi" w:hAnsiTheme="minorHAnsi"/>
          <w:color w:val="000000"/>
          <w:sz w:val="24"/>
          <w:szCs w:val="24"/>
          <w:lang w:val="it-IT"/>
        </w:rPr>
        <w:t>Il Promotore</w:t>
      </w:r>
      <w:r w:rsidRPr="00220ADC">
        <w:rPr>
          <w:rFonts w:asciiTheme="minorHAnsi" w:hAnsiTheme="minorHAnsi"/>
          <w:color w:val="000000"/>
          <w:sz w:val="24"/>
          <w:szCs w:val="24"/>
          <w:lang w:val="it-IT"/>
        </w:rPr>
        <w:t>/CRO ha ricevu</w:t>
      </w:r>
      <w:r w:rsidRPr="000327FE">
        <w:rPr>
          <w:rFonts w:asciiTheme="minorHAnsi" w:hAnsiTheme="minorHAnsi"/>
          <w:color w:val="000000"/>
          <w:sz w:val="24"/>
          <w:szCs w:val="24"/>
          <w:lang w:val="it-IT"/>
        </w:rPr>
        <w:t xml:space="preserve">to dal Ministero della Salute </w:t>
      </w:r>
      <w:r w:rsidRPr="006D79A4">
        <w:rPr>
          <w:color w:val="000000"/>
          <w:sz w:val="24"/>
          <w:szCs w:val="24"/>
          <w:lang w:val="it-IT"/>
        </w:rPr>
        <w:t xml:space="preserve">(di seguito “Autorità Competente”) </w:t>
      </w:r>
      <w:r w:rsidRPr="000327FE">
        <w:rPr>
          <w:rFonts w:asciiTheme="minorHAnsi" w:hAnsiTheme="minorHAnsi"/>
          <w:color w:val="000000"/>
          <w:sz w:val="24"/>
          <w:szCs w:val="24"/>
          <w:lang w:val="it-IT"/>
        </w:rPr>
        <w:t>l</w:t>
      </w:r>
      <w:r>
        <w:rPr>
          <w:rFonts w:asciiTheme="minorHAnsi" w:hAnsiTheme="minorHAnsi"/>
          <w:color w:val="000000"/>
          <w:sz w:val="24"/>
          <w:szCs w:val="24"/>
          <w:lang w:val="it-IT"/>
        </w:rPr>
        <w:t>’</w:t>
      </w:r>
      <w:r w:rsidRPr="00220ADC">
        <w:rPr>
          <w:rFonts w:asciiTheme="minorHAnsi" w:hAnsiTheme="minorHAnsi"/>
          <w:color w:val="000000"/>
          <w:sz w:val="24"/>
          <w:szCs w:val="24"/>
          <w:lang w:val="it-IT"/>
        </w:rPr>
        <w:t>autorizzazione allo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220ADC">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su dispositivo medico privo del marchio CE </w:t>
      </w:r>
      <w:r w:rsidRPr="00220ADC">
        <w:rPr>
          <w:rFonts w:asciiTheme="minorHAnsi" w:hAnsiTheme="minorHAnsi"/>
          <w:color w:val="000000"/>
          <w:sz w:val="24"/>
          <w:szCs w:val="24"/>
          <w:lang w:val="it-IT"/>
        </w:rPr>
        <w:t>con nota scritta in data</w:t>
      </w:r>
      <w:r>
        <w:rPr>
          <w:rFonts w:asciiTheme="minorHAnsi" w:hAnsiTheme="minorHAnsi"/>
          <w:color w:val="000000"/>
          <w:sz w:val="24"/>
          <w:szCs w:val="24"/>
          <w:lang w:val="it-IT"/>
        </w:rPr>
        <w:t xml:space="preserve"> ________</w:t>
      </w:r>
      <w:r w:rsidRPr="00220ADC">
        <w:rPr>
          <w:rFonts w:asciiTheme="minorHAnsi" w:hAnsiTheme="minorHAnsi"/>
          <w:color w:val="000000"/>
          <w:sz w:val="24"/>
          <w:szCs w:val="24"/>
          <w:lang w:val="it-IT"/>
        </w:rPr>
        <w:t xml:space="preserve">; </w:t>
      </w:r>
    </w:p>
    <w:p w:rsidR="00CE262C" w:rsidRPr="00367A3F" w:rsidRDefault="00CE262C" w:rsidP="00CE262C">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(b.4</w:t>
      </w:r>
      <w:r w:rsidRPr="00D305C6">
        <w:rPr>
          <w:rFonts w:asciiTheme="minorHAnsi" w:hAnsiTheme="minorHAnsi"/>
          <w:i/>
          <w:color w:val="000000"/>
        </w:rPr>
        <w:t>) (</w:t>
      </w:r>
      <w:r w:rsidRPr="00FC3122">
        <w:rPr>
          <w:rFonts w:asciiTheme="minorHAnsi" w:hAnsiTheme="minorHAnsi"/>
          <w:i/>
          <w:color w:val="000000"/>
        </w:rPr>
        <w:t>Nel caso in cui il dispositivo sia privo di marchio CE e appartenente alla classe III, oppure sia un dispositivo impiantabile e invasivo a lungo termine appartenente alle classi IIa e IIb</w:t>
      </w:r>
      <w:r>
        <w:rPr>
          <w:rFonts w:asciiTheme="minorHAnsi" w:hAnsiTheme="minorHAnsi"/>
          <w:i/>
          <w:color w:val="000000"/>
        </w:rPr>
        <w:t xml:space="preserve"> e </w:t>
      </w:r>
      <w:r w:rsidRPr="00220ADC">
        <w:rPr>
          <w:rFonts w:asciiTheme="minorHAnsi" w:hAnsiTheme="minorHAnsi"/>
          <w:i/>
          <w:color w:val="000000"/>
        </w:rPr>
        <w:t>siano trascorsi 60 giorni senza che sia pervenuta l’autorizzazione</w:t>
      </w:r>
      <w:r w:rsidRPr="00FC3122">
        <w:rPr>
          <w:rFonts w:asciiTheme="minorHAnsi" w:hAnsiTheme="minorHAnsi"/>
          <w:i/>
          <w:color w:val="000000"/>
        </w:rPr>
        <w:t>):</w:t>
      </w:r>
    </w:p>
    <w:p w:rsidR="00CE262C" w:rsidRPr="00220ADC" w:rsidRDefault="00CE262C" w:rsidP="00CE262C">
      <w:pPr>
        <w:pStyle w:val="Paragrafoelenco"/>
        <w:numPr>
          <w:ilvl w:val="0"/>
          <w:numId w:val="12"/>
        </w:numPr>
        <w:tabs>
          <w:tab w:val="right" w:leader="dot" w:pos="8309"/>
        </w:tabs>
        <w:ind w:left="357" w:hanging="357"/>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816ABE">
        <w:rPr>
          <w:rFonts w:asciiTheme="minorHAnsi" w:hAnsiTheme="minorHAnsi"/>
          <w:color w:val="000000"/>
          <w:sz w:val="24"/>
          <w:szCs w:val="24"/>
          <w:lang w:val="it-IT"/>
        </w:rPr>
        <w:t xml:space="preserve">/CRO ha presentato al Ministero della Salute </w:t>
      </w:r>
      <w:r w:rsidRPr="006D79A4">
        <w:rPr>
          <w:color w:val="000000"/>
          <w:sz w:val="24"/>
          <w:szCs w:val="24"/>
          <w:lang w:val="it-IT"/>
        </w:rPr>
        <w:t xml:space="preserve">(di seguito “Autorità Competente”) </w:t>
      </w:r>
      <w:r w:rsidRPr="00816ABE">
        <w:rPr>
          <w:rFonts w:asciiTheme="minorHAnsi" w:hAnsiTheme="minorHAnsi"/>
          <w:color w:val="000000"/>
          <w:sz w:val="24"/>
          <w:szCs w:val="24"/>
          <w:lang w:val="it-IT"/>
        </w:rPr>
        <w:t>la richiesta di autorizzazione per lo svolgimento dell</w:t>
      </w:r>
      <w:r>
        <w:rPr>
          <w:rFonts w:asciiTheme="minorHAnsi" w:hAnsiTheme="minorHAnsi"/>
          <w:color w:val="000000"/>
          <w:sz w:val="24"/>
          <w:szCs w:val="24"/>
          <w:lang w:val="it-IT"/>
        </w:rPr>
        <w:t>a Sperimentazione</w:t>
      </w:r>
      <w:r w:rsidRPr="00816ABE">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su </w:t>
      </w:r>
      <w:r w:rsidRPr="00816ABE">
        <w:rPr>
          <w:rFonts w:asciiTheme="minorHAnsi" w:hAnsiTheme="minorHAnsi"/>
          <w:color w:val="000000"/>
          <w:sz w:val="24"/>
          <w:szCs w:val="24"/>
          <w:lang w:val="it-IT"/>
        </w:rPr>
        <w:t>dispositivo</w:t>
      </w:r>
      <w:r>
        <w:rPr>
          <w:rFonts w:asciiTheme="minorHAnsi" w:hAnsiTheme="minorHAnsi"/>
          <w:color w:val="000000"/>
          <w:sz w:val="24"/>
          <w:szCs w:val="24"/>
          <w:lang w:val="it-IT"/>
        </w:rPr>
        <w:t xml:space="preserve"> medico</w:t>
      </w:r>
      <w:r w:rsidRPr="00816ABE">
        <w:rPr>
          <w:rFonts w:asciiTheme="minorHAnsi" w:hAnsiTheme="minorHAnsi"/>
          <w:color w:val="000000"/>
          <w:sz w:val="24"/>
          <w:szCs w:val="24"/>
          <w:lang w:val="it-IT"/>
        </w:rPr>
        <w:t xml:space="preserve"> </w:t>
      </w:r>
      <w:r w:rsidRPr="006D79A4">
        <w:rPr>
          <w:rFonts w:asciiTheme="minorHAnsi" w:hAnsiTheme="minorHAnsi"/>
          <w:color w:val="000000"/>
          <w:sz w:val="24"/>
          <w:szCs w:val="24"/>
          <w:lang w:val="it-IT"/>
        </w:rPr>
        <w:t xml:space="preserve">privo del marchio CE </w:t>
      </w:r>
      <w:r w:rsidRPr="00816ABE">
        <w:rPr>
          <w:rFonts w:asciiTheme="minorHAnsi" w:hAnsiTheme="minorHAnsi"/>
          <w:color w:val="000000"/>
          <w:sz w:val="24"/>
          <w:szCs w:val="24"/>
          <w:lang w:val="it-IT"/>
        </w:rPr>
        <w:t>in data _______ e il Ministero non si è pronunciato in merito alla scadenza dei 60 giorni, autorizzando così lo svolgimento dello studio mediante il silenzio-assenso</w:t>
      </w:r>
      <w:r w:rsidRPr="00220ADC">
        <w:rPr>
          <w:rFonts w:asciiTheme="minorHAnsi" w:hAnsiTheme="minorHAnsi"/>
          <w:color w:val="000000"/>
          <w:sz w:val="24"/>
          <w:szCs w:val="24"/>
          <w:lang w:val="it-IT"/>
        </w:rPr>
        <w:t xml:space="preserve">; </w:t>
      </w:r>
    </w:p>
    <w:p w:rsidR="00CE262C" w:rsidRDefault="00CE262C" w:rsidP="00CE262C">
      <w:pPr>
        <w:pStyle w:val="Paragrafoelenco"/>
        <w:tabs>
          <w:tab w:val="right" w:leader="dot" w:pos="8309"/>
        </w:tabs>
        <w:ind w:left="357"/>
        <w:contextualSpacing w:val="0"/>
        <w:jc w:val="both"/>
        <w:rPr>
          <w:lang w:val="it-IT"/>
        </w:rPr>
      </w:pPr>
    </w:p>
    <w:p w:rsidR="00CE262C" w:rsidRPr="00220ADC" w:rsidRDefault="00CE262C" w:rsidP="00CE262C">
      <w:pPr>
        <w:pStyle w:val="Paragrafoelenco"/>
        <w:tabs>
          <w:tab w:val="right" w:leader="dot" w:pos="8309"/>
        </w:tabs>
        <w:ind w:left="0"/>
        <w:contextualSpacing w:val="0"/>
        <w:jc w:val="both"/>
        <w:rPr>
          <w:rFonts w:asciiTheme="minorHAnsi" w:hAnsiTheme="minorHAnsi"/>
          <w:i/>
          <w:color w:val="000000"/>
          <w:sz w:val="24"/>
          <w:szCs w:val="24"/>
          <w:lang w:val="it-IT"/>
        </w:rPr>
      </w:pPr>
      <w:r w:rsidRPr="00220ADC">
        <w:rPr>
          <w:rFonts w:asciiTheme="minorHAnsi" w:hAnsiTheme="minorHAnsi"/>
          <w:i/>
          <w:color w:val="000000"/>
          <w:sz w:val="24"/>
          <w:szCs w:val="24"/>
          <w:lang w:val="it-IT"/>
        </w:rPr>
        <w:t>(a) (</w:t>
      </w:r>
      <w:r w:rsidRPr="0006509A">
        <w:rPr>
          <w:rFonts w:asciiTheme="minorHAnsi" w:hAnsiTheme="minorHAnsi"/>
          <w:i/>
          <w:color w:val="000000"/>
          <w:sz w:val="24"/>
          <w:szCs w:val="24"/>
          <w:lang w:val="it-IT"/>
        </w:rPr>
        <w:t>Nel caso in cui il Centro dell'Ente non sia il Coordinatore in Italia</w:t>
      </w:r>
      <w:r w:rsidRPr="00220ADC">
        <w:rPr>
          <w:rFonts w:asciiTheme="minorHAnsi" w:hAnsiTheme="minorHAnsi"/>
          <w:i/>
          <w:color w:val="000000"/>
          <w:sz w:val="24"/>
          <w:szCs w:val="24"/>
          <w:lang w:val="it-IT"/>
        </w:rPr>
        <w:t xml:space="preserve">): </w:t>
      </w:r>
    </w:p>
    <w:p w:rsidR="00CE262C" w:rsidRPr="00220ADC"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 xml:space="preserve">il Promotore/CRO ha ottenuto il Parere Unico favorevole all'effettuazione della Sperimentazione da parte del competente Comitato Etico del Centro __________ , Coordinatore della Sperimentazione per l'Italia,  e in data ______ il Comitato Etico competente per l’Ente ha espresso parere favorevole alla conduzione della Sperimentazione, accettando il Parere Unico favorevole di cui sopra; </w:t>
      </w:r>
    </w:p>
    <w:p w:rsidR="00CE262C" w:rsidRPr="006C165C" w:rsidRDefault="00CE262C" w:rsidP="00CE262C">
      <w:pPr>
        <w:pStyle w:val="Paragrafoelenco"/>
        <w:tabs>
          <w:tab w:val="left" w:pos="1418"/>
          <w:tab w:val="right" w:pos="9240"/>
        </w:tabs>
        <w:spacing w:before="120"/>
        <w:ind w:left="0"/>
        <w:contextualSpacing w:val="0"/>
        <w:jc w:val="both"/>
        <w:rPr>
          <w:rFonts w:asciiTheme="minorHAnsi" w:hAnsiTheme="minorHAnsi"/>
          <w:bCs/>
          <w:i/>
          <w:iCs/>
          <w:color w:val="000000"/>
          <w:sz w:val="24"/>
          <w:szCs w:val="24"/>
          <w:lang w:val="it-IT"/>
        </w:rPr>
      </w:pPr>
      <w:r w:rsidRPr="006C165C">
        <w:rPr>
          <w:rFonts w:asciiTheme="minorHAnsi" w:hAnsiTheme="minorHAnsi"/>
          <w:bCs/>
          <w:i/>
          <w:iCs/>
          <w:color w:val="000000"/>
          <w:sz w:val="24"/>
          <w:szCs w:val="24"/>
          <w:lang w:val="it-IT"/>
        </w:rPr>
        <w:t>Oppure</w:t>
      </w:r>
    </w:p>
    <w:p w:rsidR="00CE262C" w:rsidRPr="001308C5" w:rsidRDefault="00CE262C" w:rsidP="00CE262C">
      <w:pPr>
        <w:spacing w:before="120"/>
        <w:jc w:val="both"/>
        <w:rPr>
          <w:rFonts w:asciiTheme="minorHAnsi" w:hAnsiTheme="minorHAnsi"/>
          <w:i/>
          <w:color w:val="000000"/>
          <w:sz w:val="24"/>
          <w:szCs w:val="24"/>
          <w:lang w:val="it-IT"/>
        </w:rPr>
      </w:pPr>
      <w:r w:rsidRPr="00220ADC">
        <w:rPr>
          <w:rFonts w:asciiTheme="minorHAnsi" w:hAnsiTheme="minorHAnsi"/>
          <w:i/>
          <w:color w:val="000000"/>
          <w:sz w:val="24"/>
          <w:szCs w:val="24"/>
          <w:lang w:val="it-IT"/>
        </w:rPr>
        <w:t xml:space="preserve">(b) (Nel caso in cui il Centro dell'Ente sia il Coordinatore in Italia, la precedente premessa è sostituita dalla seguente): </w:t>
      </w:r>
    </w:p>
    <w:p w:rsidR="00CE262C" w:rsidRPr="00220ADC" w:rsidRDefault="00CE262C" w:rsidP="00CE262C">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in data_____ il Comitato Etico dell’Ente, quale Centro coordinatore in Italia per la Sperimentazione, ha espresso Parere Unico favorevole all'effettuazione della stessa presso l'Ente;</w:t>
      </w:r>
    </w:p>
    <w:p w:rsidR="00CE262C" w:rsidRPr="00220ADC" w:rsidRDefault="00CE262C" w:rsidP="00CE262C">
      <w:pPr>
        <w:tabs>
          <w:tab w:val="right" w:leader="dot" w:pos="8309"/>
        </w:tabs>
        <w:spacing w:before="120"/>
        <w:jc w:val="both"/>
        <w:rPr>
          <w:rFonts w:asciiTheme="minorHAnsi" w:hAnsiTheme="minorHAnsi"/>
          <w:color w:val="000000"/>
          <w:sz w:val="24"/>
          <w:szCs w:val="24"/>
          <w:lang w:val="it-IT"/>
        </w:rPr>
      </w:pPr>
    </w:p>
    <w:p w:rsidR="00CE262C" w:rsidRPr="006C165C" w:rsidRDefault="00CE262C" w:rsidP="00CE262C">
      <w:pPr>
        <w:pStyle w:val="Paragrafoelenco"/>
        <w:numPr>
          <w:ilvl w:val="0"/>
          <w:numId w:val="12"/>
        </w:numPr>
        <w:ind w:left="426"/>
        <w:jc w:val="both"/>
        <w:rPr>
          <w:rFonts w:asciiTheme="minorHAnsi" w:hAnsiTheme="minorHAnsi"/>
          <w:color w:val="000000"/>
          <w:sz w:val="24"/>
          <w:szCs w:val="24"/>
          <w:lang w:val="it-IT"/>
        </w:rPr>
      </w:pPr>
      <w:r>
        <w:rPr>
          <w:rFonts w:asciiTheme="minorHAnsi" w:hAnsiTheme="minorHAnsi"/>
          <w:i/>
          <w:color w:val="000000"/>
          <w:sz w:val="24"/>
          <w:szCs w:val="24"/>
          <w:lang w:val="it-IT"/>
        </w:rPr>
        <w:t xml:space="preserve">(se applicabile) </w:t>
      </w:r>
      <w:r w:rsidRPr="006C165C">
        <w:rPr>
          <w:rFonts w:asciiTheme="minorHAnsi" w:hAnsiTheme="minorHAnsi"/>
          <w:color w:val="000000"/>
          <w:sz w:val="24"/>
          <w:szCs w:val="24"/>
          <w:lang w:val="it-IT"/>
        </w:rPr>
        <w:t>ai sensi del D.M. del 14 luglio 2009, il Promotore ha stipulato la polizza assicurativa come meglio precisato al successivo art.8 del presente Contratto.</w:t>
      </w:r>
    </w:p>
    <w:p w:rsidR="00CE262C" w:rsidRPr="006C165C" w:rsidRDefault="00CE262C" w:rsidP="00CE262C">
      <w:pPr>
        <w:jc w:val="both"/>
        <w:rPr>
          <w:rFonts w:asciiTheme="minorHAnsi" w:hAnsiTheme="minorHAnsi"/>
          <w:color w:val="000000"/>
          <w:sz w:val="24"/>
          <w:szCs w:val="24"/>
          <w:lang w:val="it-IT"/>
        </w:rPr>
      </w:pPr>
    </w:p>
    <w:p w:rsidR="00CE262C" w:rsidRPr="006C165C" w:rsidRDefault="00CE262C" w:rsidP="00CE262C">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Tutto ciò premesso, tra le Parti si conviene e si stipula quanto segue:</w:t>
      </w:r>
    </w:p>
    <w:p w:rsidR="00CE262C" w:rsidRPr="006C165C" w:rsidRDefault="00CE262C" w:rsidP="00CE262C">
      <w:pPr>
        <w:jc w:val="center"/>
        <w:rPr>
          <w:rFonts w:asciiTheme="minorHAnsi" w:hAnsiTheme="minorHAnsi"/>
          <w:color w:val="000000"/>
          <w:sz w:val="24"/>
          <w:szCs w:val="24"/>
          <w:lang w:val="it-IT"/>
        </w:rPr>
      </w:pPr>
    </w:p>
    <w:p w:rsidR="00CE262C" w:rsidRPr="006C165C" w:rsidRDefault="00CE262C" w:rsidP="00CE262C">
      <w:pPr>
        <w:jc w:val="both"/>
        <w:rPr>
          <w:rFonts w:asciiTheme="minorHAnsi" w:hAnsiTheme="minorHAnsi"/>
          <w:b/>
          <w:color w:val="000000"/>
          <w:sz w:val="24"/>
          <w:szCs w:val="24"/>
          <w:lang w:val="it-IT"/>
        </w:rPr>
      </w:pPr>
    </w:p>
    <w:p w:rsidR="00CE262C" w:rsidRPr="004304C8"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1 - Premesse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 premesse, il Protocollo, anche se non materialmente accluso, e tutti gli allegati, incluso il budget (Allegato A) e il glossario relativo alla protezione dati personali (Allegato B), fanno parte integrante e sostanziale del presente Contratto.</w:t>
      </w:r>
    </w:p>
    <w:p w:rsidR="00CE262C" w:rsidRPr="006C165C" w:rsidRDefault="00CE262C" w:rsidP="00CE262C">
      <w:pPr>
        <w:jc w:val="both"/>
        <w:rPr>
          <w:rFonts w:asciiTheme="minorHAnsi" w:hAnsiTheme="minorHAnsi"/>
          <w:bCs/>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2 - Oggetto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2.1 Il Promotore/CRO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rsidR="00CE262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2.2 La Sperimentazione deve essere condotta nel più scrupoloso rispetto del Protocollo, nella versione vigente, accettata dallo Sperimentatore principale e approvata dal Comitato Etico e dall’Autorità Competente, in conformità ai principi etici e deontologici che ispirano l'attività medica dei professionisti a vario titolo coinvolti </w:t>
      </w:r>
      <w:r>
        <w:rPr>
          <w:rFonts w:asciiTheme="minorHAnsi" w:hAnsiTheme="minorHAnsi"/>
          <w:color w:val="000000"/>
          <w:sz w:val="24"/>
          <w:szCs w:val="24"/>
          <w:lang w:val="it-IT"/>
        </w:rPr>
        <w:t>e nel rispetto de</w:t>
      </w:r>
      <w:r w:rsidRPr="006C165C">
        <w:rPr>
          <w:rFonts w:asciiTheme="minorHAnsi" w:hAnsiTheme="minorHAnsi"/>
          <w:color w:val="000000"/>
          <w:sz w:val="24"/>
          <w:szCs w:val="24"/>
          <w:lang w:val="it-IT"/>
        </w:rPr>
        <w:t>lla vigente normativa in materia</w:t>
      </w:r>
      <w:r>
        <w:rPr>
          <w:rFonts w:asciiTheme="minorHAnsi" w:hAnsiTheme="minorHAnsi"/>
          <w:color w:val="000000"/>
          <w:sz w:val="24"/>
          <w:szCs w:val="24"/>
          <w:lang w:val="it-IT"/>
        </w:rPr>
        <w:t>, in particolare:</w:t>
      </w:r>
    </w:p>
    <w:p w:rsidR="00CE262C" w:rsidRPr="00220ADC" w:rsidRDefault="00CE262C" w:rsidP="00CE262C">
      <w:pPr>
        <w:spacing w:before="120"/>
        <w:jc w:val="both"/>
        <w:rPr>
          <w:rFonts w:asciiTheme="minorHAnsi" w:hAnsiTheme="minorHAnsi"/>
          <w:i/>
          <w:color w:val="000000"/>
          <w:sz w:val="24"/>
          <w:szCs w:val="24"/>
          <w:lang w:val="it-IT"/>
        </w:rPr>
      </w:pPr>
      <w:r w:rsidRPr="00220ADC">
        <w:rPr>
          <w:rFonts w:asciiTheme="minorHAnsi" w:hAnsiTheme="minorHAnsi"/>
          <w:i/>
          <w:color w:val="000000"/>
          <w:sz w:val="24"/>
          <w:szCs w:val="24"/>
          <w:lang w:val="it-IT"/>
        </w:rPr>
        <w:t>(a) In caso di sperimentazione clinica su medicinale</w:t>
      </w:r>
    </w:p>
    <w:p w:rsidR="00CE262C" w:rsidRDefault="00CE262C" w:rsidP="00CE262C">
      <w:pPr>
        <w:pStyle w:val="Paragrafoelenco"/>
        <w:numPr>
          <w:ilvl w:val="0"/>
          <w:numId w:val="44"/>
        </w:numPr>
        <w:ind w:left="426"/>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D.Lgs. 24/06/2003, n. 211 “Attuazione della direttiva 2001/20/CE relativa all'applicazione della buona pratica clinica nell'esecuzione delle sperimentazioni cliniche di medicinali per uso clinico</w:t>
      </w:r>
      <w:r>
        <w:rPr>
          <w:rFonts w:asciiTheme="minorHAnsi" w:hAnsiTheme="minorHAnsi"/>
          <w:color w:val="000000"/>
          <w:sz w:val="24"/>
          <w:szCs w:val="24"/>
          <w:lang w:val="it-IT"/>
        </w:rPr>
        <w:t>”;</w:t>
      </w:r>
    </w:p>
    <w:p w:rsidR="00CE262C" w:rsidRPr="00220ADC" w:rsidRDefault="00CE262C" w:rsidP="00CE262C">
      <w:pPr>
        <w:pStyle w:val="Paragrafoelenco"/>
        <w:numPr>
          <w:ilvl w:val="0"/>
          <w:numId w:val="44"/>
        </w:numPr>
        <w:ind w:left="426"/>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D.Lgs. 06</w:t>
      </w:r>
      <w:r w:rsidRPr="00113400">
        <w:rPr>
          <w:rFonts w:asciiTheme="minorHAnsi" w:hAnsiTheme="minorHAnsi"/>
          <w:color w:val="000000"/>
          <w:sz w:val="24"/>
          <w:szCs w:val="24"/>
          <w:lang w:val="it-IT"/>
        </w:rPr>
        <w:t>/</w:t>
      </w:r>
      <w:r>
        <w:rPr>
          <w:rFonts w:asciiTheme="minorHAnsi" w:hAnsiTheme="minorHAnsi"/>
          <w:color w:val="000000"/>
          <w:sz w:val="24"/>
          <w:szCs w:val="24"/>
          <w:lang w:val="it-IT"/>
        </w:rPr>
        <w:t>11</w:t>
      </w:r>
      <w:r w:rsidRPr="00113400">
        <w:rPr>
          <w:rFonts w:asciiTheme="minorHAnsi" w:hAnsiTheme="minorHAnsi"/>
          <w:color w:val="000000"/>
          <w:sz w:val="24"/>
          <w:szCs w:val="24"/>
          <w:lang w:val="it-IT"/>
        </w:rPr>
        <w:t>/200</w:t>
      </w:r>
      <w:r>
        <w:rPr>
          <w:rFonts w:asciiTheme="minorHAnsi" w:hAnsiTheme="minorHAnsi"/>
          <w:color w:val="000000"/>
          <w:sz w:val="24"/>
          <w:szCs w:val="24"/>
          <w:lang w:val="it-IT"/>
        </w:rPr>
        <w:t>7</w:t>
      </w:r>
      <w:r w:rsidRPr="00113400">
        <w:rPr>
          <w:rFonts w:asciiTheme="minorHAnsi" w:hAnsiTheme="minorHAnsi"/>
          <w:color w:val="000000"/>
          <w:sz w:val="24"/>
          <w:szCs w:val="24"/>
          <w:lang w:val="it-IT"/>
        </w:rPr>
        <w:t>, n. 2</w:t>
      </w:r>
      <w:r>
        <w:rPr>
          <w:rFonts w:asciiTheme="minorHAnsi" w:hAnsiTheme="minorHAnsi"/>
          <w:color w:val="000000"/>
          <w:sz w:val="24"/>
          <w:szCs w:val="24"/>
          <w:lang w:val="it-IT"/>
        </w:rPr>
        <w:t>00</w:t>
      </w:r>
      <w:r w:rsidRPr="00113400">
        <w:rPr>
          <w:rFonts w:asciiTheme="minorHAnsi" w:hAnsiTheme="minorHAnsi"/>
          <w:color w:val="000000"/>
          <w:sz w:val="24"/>
          <w:szCs w:val="24"/>
          <w:lang w:val="it-IT"/>
        </w:rPr>
        <w:t xml:space="preserve"> “Attuazione della direttiva 200</w:t>
      </w:r>
      <w:r>
        <w:rPr>
          <w:rFonts w:asciiTheme="minorHAnsi" w:hAnsiTheme="minorHAnsi"/>
          <w:color w:val="000000"/>
          <w:sz w:val="24"/>
          <w:szCs w:val="24"/>
          <w:lang w:val="it-IT"/>
        </w:rPr>
        <w:t>5</w:t>
      </w:r>
      <w:r w:rsidRPr="00113400">
        <w:rPr>
          <w:rFonts w:asciiTheme="minorHAnsi" w:hAnsiTheme="minorHAnsi"/>
          <w:color w:val="000000"/>
          <w:sz w:val="24"/>
          <w:szCs w:val="24"/>
          <w:lang w:val="it-IT"/>
        </w:rPr>
        <w:t>/2</w:t>
      </w:r>
      <w:r>
        <w:rPr>
          <w:rFonts w:asciiTheme="minorHAnsi" w:hAnsiTheme="minorHAnsi"/>
          <w:color w:val="000000"/>
          <w:sz w:val="24"/>
          <w:szCs w:val="24"/>
          <w:lang w:val="it-IT"/>
        </w:rPr>
        <w:t>8</w:t>
      </w:r>
      <w:r w:rsidRPr="00113400">
        <w:rPr>
          <w:rFonts w:asciiTheme="minorHAnsi" w:hAnsiTheme="minorHAnsi"/>
          <w:color w:val="000000"/>
          <w:sz w:val="24"/>
          <w:szCs w:val="24"/>
          <w:lang w:val="it-IT"/>
        </w:rPr>
        <w:t>/CE re</w:t>
      </w:r>
      <w:r>
        <w:rPr>
          <w:rFonts w:asciiTheme="minorHAnsi" w:hAnsiTheme="minorHAnsi"/>
          <w:color w:val="000000"/>
          <w:sz w:val="24"/>
          <w:szCs w:val="24"/>
          <w:lang w:val="it-IT"/>
        </w:rPr>
        <w:t>cante principi e linee guida dettagliate per la buona pratica clinica relativa ai medicinali in fase di sperimentazione a uso umano, nonché requisiti per l’autorizzazione alla fabbricazione o importazione di tali medicinali”.</w:t>
      </w:r>
    </w:p>
    <w:p w:rsidR="00CE262C" w:rsidRDefault="00CE262C" w:rsidP="00CE262C">
      <w:pPr>
        <w:spacing w:before="120"/>
        <w:jc w:val="both"/>
        <w:rPr>
          <w:rFonts w:asciiTheme="minorHAnsi" w:hAnsiTheme="minorHAnsi"/>
          <w:i/>
          <w:color w:val="000000"/>
          <w:sz w:val="24"/>
          <w:szCs w:val="24"/>
          <w:lang w:val="it-IT"/>
        </w:rPr>
      </w:pPr>
      <w:r>
        <w:rPr>
          <w:rFonts w:asciiTheme="minorHAnsi" w:hAnsiTheme="minorHAnsi"/>
          <w:i/>
          <w:color w:val="000000"/>
          <w:sz w:val="24"/>
          <w:szCs w:val="24"/>
          <w:lang w:val="it-IT"/>
        </w:rPr>
        <w:t>Oppure</w:t>
      </w:r>
    </w:p>
    <w:p w:rsidR="00CE262C" w:rsidRPr="007F53ED" w:rsidRDefault="00CE262C" w:rsidP="00CE262C">
      <w:pPr>
        <w:spacing w:before="120"/>
        <w:jc w:val="both"/>
        <w:rPr>
          <w:rFonts w:asciiTheme="minorHAnsi" w:hAnsiTheme="minorHAnsi"/>
          <w:i/>
          <w:color w:val="000000"/>
          <w:sz w:val="24"/>
          <w:szCs w:val="24"/>
          <w:lang w:val="it-IT"/>
        </w:rPr>
      </w:pPr>
      <w:r>
        <w:rPr>
          <w:rFonts w:asciiTheme="minorHAnsi" w:hAnsiTheme="minorHAnsi"/>
          <w:i/>
          <w:color w:val="000000"/>
          <w:sz w:val="24"/>
          <w:szCs w:val="24"/>
          <w:lang w:val="it-IT"/>
        </w:rPr>
        <w:t>(b</w:t>
      </w:r>
      <w:r w:rsidRPr="006C165C">
        <w:rPr>
          <w:rFonts w:asciiTheme="minorHAnsi" w:hAnsiTheme="minorHAnsi"/>
          <w:i/>
          <w:color w:val="000000"/>
          <w:sz w:val="24"/>
          <w:szCs w:val="24"/>
          <w:lang w:val="it-IT"/>
        </w:rPr>
        <w:t>)</w:t>
      </w:r>
      <w:r>
        <w:rPr>
          <w:rFonts w:asciiTheme="minorHAnsi" w:hAnsiTheme="minorHAnsi"/>
          <w:i/>
          <w:color w:val="000000"/>
          <w:sz w:val="24"/>
          <w:szCs w:val="24"/>
          <w:lang w:val="it-IT"/>
        </w:rPr>
        <w:t xml:space="preserve"> </w:t>
      </w:r>
      <w:r w:rsidRPr="007F53ED">
        <w:rPr>
          <w:rFonts w:asciiTheme="minorHAnsi" w:hAnsiTheme="minorHAnsi"/>
          <w:i/>
          <w:color w:val="000000"/>
          <w:sz w:val="24"/>
          <w:szCs w:val="24"/>
          <w:lang w:val="it-IT"/>
        </w:rPr>
        <w:t>In caso di sperimentazione clinica su dispositivo medico</w:t>
      </w:r>
    </w:p>
    <w:p w:rsidR="00CE262C" w:rsidRDefault="00CE262C" w:rsidP="00CE262C">
      <w:pPr>
        <w:pStyle w:val="Paragrafoelenco"/>
        <w:numPr>
          <w:ilvl w:val="0"/>
          <w:numId w:val="44"/>
        </w:numPr>
        <w:ind w:left="426"/>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 xml:space="preserve">D.Lgs. </w:t>
      </w:r>
      <w:r>
        <w:rPr>
          <w:rFonts w:asciiTheme="minorHAnsi" w:hAnsiTheme="minorHAnsi"/>
          <w:color w:val="000000"/>
          <w:sz w:val="24"/>
          <w:szCs w:val="24"/>
          <w:lang w:val="it-IT"/>
        </w:rPr>
        <w:t>14/12</w:t>
      </w:r>
      <w:r w:rsidRPr="00220ADC">
        <w:rPr>
          <w:rFonts w:asciiTheme="minorHAnsi" w:hAnsiTheme="minorHAnsi"/>
          <w:color w:val="000000"/>
          <w:sz w:val="24"/>
          <w:szCs w:val="24"/>
          <w:lang w:val="it-IT"/>
        </w:rPr>
        <w:t>/1992</w:t>
      </w:r>
      <w:r>
        <w:rPr>
          <w:rFonts w:asciiTheme="minorHAnsi" w:hAnsiTheme="minorHAnsi"/>
          <w:color w:val="000000"/>
          <w:sz w:val="24"/>
          <w:szCs w:val="24"/>
          <w:lang w:val="it-IT"/>
        </w:rPr>
        <w:t>, n. 507</w:t>
      </w:r>
      <w:r w:rsidRPr="00220ADC">
        <w:rPr>
          <w:rFonts w:asciiTheme="minorHAnsi" w:hAnsiTheme="minorHAnsi"/>
          <w:color w:val="000000"/>
          <w:sz w:val="24"/>
          <w:szCs w:val="24"/>
          <w:lang w:val="it-IT"/>
        </w:rPr>
        <w:t xml:space="preserve"> “Attuazione della direttiva 90/385/CEE concernente il ravvicinamento delle legislazioni degli Stati membri relative ai disposit</w:t>
      </w:r>
      <w:r w:rsidRPr="0084149A">
        <w:rPr>
          <w:rFonts w:asciiTheme="minorHAnsi" w:hAnsiTheme="minorHAnsi"/>
          <w:color w:val="000000"/>
          <w:sz w:val="24"/>
          <w:szCs w:val="24"/>
          <w:lang w:val="it-IT"/>
        </w:rPr>
        <w:t>ivi medici impiantabili attivi”</w:t>
      </w:r>
      <w:r>
        <w:rPr>
          <w:rFonts w:asciiTheme="minorHAnsi" w:hAnsiTheme="minorHAnsi"/>
          <w:color w:val="000000"/>
          <w:sz w:val="24"/>
          <w:szCs w:val="24"/>
          <w:lang w:val="it-IT"/>
        </w:rPr>
        <w:t>;</w:t>
      </w:r>
    </w:p>
    <w:p w:rsidR="00CE262C" w:rsidRDefault="00CE262C" w:rsidP="00CE262C">
      <w:pPr>
        <w:pStyle w:val="Paragrafoelenco"/>
        <w:numPr>
          <w:ilvl w:val="0"/>
          <w:numId w:val="44"/>
        </w:numPr>
        <w:ind w:left="426"/>
        <w:contextualSpacing w:val="0"/>
        <w:jc w:val="both"/>
        <w:rPr>
          <w:rFonts w:asciiTheme="minorHAnsi" w:hAnsiTheme="minorHAnsi"/>
          <w:color w:val="000000"/>
          <w:sz w:val="24"/>
          <w:szCs w:val="24"/>
          <w:lang w:val="it-IT"/>
        </w:rPr>
      </w:pPr>
      <w:r w:rsidRPr="00C62EE3">
        <w:rPr>
          <w:rFonts w:asciiTheme="minorHAnsi" w:hAnsiTheme="minorHAnsi"/>
          <w:color w:val="000000"/>
          <w:sz w:val="24"/>
          <w:szCs w:val="24"/>
          <w:lang w:val="it-IT"/>
        </w:rPr>
        <w:t xml:space="preserve">D.Lgs. </w:t>
      </w:r>
      <w:r>
        <w:rPr>
          <w:rFonts w:asciiTheme="minorHAnsi" w:hAnsiTheme="minorHAnsi"/>
          <w:color w:val="000000"/>
          <w:sz w:val="24"/>
          <w:szCs w:val="24"/>
          <w:lang w:val="it-IT"/>
        </w:rPr>
        <w:t xml:space="preserve"> 24/02</w:t>
      </w:r>
      <w:r w:rsidRPr="00220ADC">
        <w:rPr>
          <w:rFonts w:asciiTheme="minorHAnsi" w:hAnsiTheme="minorHAnsi"/>
          <w:color w:val="000000"/>
          <w:sz w:val="24"/>
          <w:szCs w:val="24"/>
          <w:lang w:val="it-IT"/>
        </w:rPr>
        <w:t>/1997</w:t>
      </w:r>
      <w:r>
        <w:rPr>
          <w:rFonts w:asciiTheme="minorHAnsi" w:hAnsiTheme="minorHAnsi"/>
          <w:color w:val="000000"/>
          <w:sz w:val="24"/>
          <w:szCs w:val="24"/>
          <w:lang w:val="it-IT"/>
        </w:rPr>
        <w:t>, n. 46</w:t>
      </w:r>
      <w:r w:rsidRPr="00220ADC">
        <w:rPr>
          <w:rFonts w:asciiTheme="minorHAnsi" w:hAnsiTheme="minorHAnsi"/>
          <w:color w:val="000000"/>
          <w:sz w:val="24"/>
          <w:szCs w:val="24"/>
          <w:lang w:val="it-IT"/>
        </w:rPr>
        <w:t xml:space="preserve"> “Attuazione della direttiva 93/42/CEE concernente i dispositivi medici”</w:t>
      </w:r>
      <w:r>
        <w:rPr>
          <w:rFonts w:asciiTheme="minorHAnsi" w:hAnsiTheme="minorHAnsi"/>
          <w:color w:val="000000"/>
          <w:sz w:val="24"/>
          <w:szCs w:val="24"/>
          <w:lang w:val="it-IT"/>
        </w:rPr>
        <w:t>;</w:t>
      </w:r>
    </w:p>
    <w:p w:rsidR="00CE262C" w:rsidRDefault="00CE262C" w:rsidP="00CE262C">
      <w:pPr>
        <w:pStyle w:val="Paragrafoelenco"/>
        <w:numPr>
          <w:ilvl w:val="0"/>
          <w:numId w:val="44"/>
        </w:numPr>
        <w:ind w:left="426"/>
        <w:contextualSpacing w:val="0"/>
        <w:jc w:val="both"/>
        <w:rPr>
          <w:rFonts w:asciiTheme="minorHAnsi" w:hAnsiTheme="minorHAnsi"/>
          <w:color w:val="000000"/>
          <w:sz w:val="24"/>
          <w:szCs w:val="24"/>
          <w:lang w:val="it-IT"/>
        </w:rPr>
      </w:pPr>
      <w:r w:rsidRPr="00C62EE3">
        <w:rPr>
          <w:rFonts w:asciiTheme="minorHAnsi" w:hAnsiTheme="minorHAnsi"/>
          <w:color w:val="000000"/>
          <w:sz w:val="24"/>
          <w:szCs w:val="24"/>
          <w:lang w:val="it-IT"/>
        </w:rPr>
        <w:t xml:space="preserve">D.Lgs. </w:t>
      </w:r>
      <w:r>
        <w:rPr>
          <w:rFonts w:asciiTheme="minorHAnsi" w:hAnsiTheme="minorHAnsi"/>
          <w:color w:val="000000"/>
          <w:sz w:val="24"/>
          <w:szCs w:val="24"/>
          <w:lang w:val="it-IT"/>
        </w:rPr>
        <w:t xml:space="preserve"> 25/01</w:t>
      </w:r>
      <w:r w:rsidRPr="00113400">
        <w:rPr>
          <w:rFonts w:asciiTheme="minorHAnsi" w:hAnsiTheme="minorHAnsi"/>
          <w:color w:val="000000"/>
          <w:sz w:val="24"/>
          <w:szCs w:val="24"/>
          <w:lang w:val="it-IT"/>
        </w:rPr>
        <w:t>/</w:t>
      </w:r>
      <w:r>
        <w:rPr>
          <w:rFonts w:asciiTheme="minorHAnsi" w:hAnsiTheme="minorHAnsi"/>
          <w:color w:val="000000"/>
          <w:sz w:val="24"/>
          <w:szCs w:val="24"/>
          <w:lang w:val="it-IT"/>
        </w:rPr>
        <w:t>2010, n. 37</w:t>
      </w:r>
      <w:r w:rsidRPr="00113400">
        <w:rPr>
          <w:rFonts w:asciiTheme="minorHAnsi" w:hAnsiTheme="minorHAnsi"/>
          <w:color w:val="000000"/>
          <w:sz w:val="24"/>
          <w:szCs w:val="24"/>
          <w:lang w:val="it-IT"/>
        </w:rPr>
        <w:t xml:space="preserve"> “Attuazione della direttiva </w:t>
      </w:r>
      <w:r>
        <w:rPr>
          <w:rFonts w:asciiTheme="minorHAnsi" w:hAnsiTheme="minorHAnsi"/>
          <w:color w:val="000000"/>
          <w:sz w:val="24"/>
          <w:szCs w:val="24"/>
          <w:lang w:val="it-IT"/>
        </w:rPr>
        <w:t>2007</w:t>
      </w:r>
      <w:r w:rsidRPr="00113400">
        <w:rPr>
          <w:rFonts w:asciiTheme="minorHAnsi" w:hAnsiTheme="minorHAnsi"/>
          <w:color w:val="000000"/>
          <w:sz w:val="24"/>
          <w:szCs w:val="24"/>
          <w:lang w:val="it-IT"/>
        </w:rPr>
        <w:t>/4</w:t>
      </w:r>
      <w:r>
        <w:rPr>
          <w:rFonts w:asciiTheme="minorHAnsi" w:hAnsiTheme="minorHAnsi"/>
          <w:color w:val="000000"/>
          <w:sz w:val="24"/>
          <w:szCs w:val="24"/>
          <w:lang w:val="it-IT"/>
        </w:rPr>
        <w:t>7</w:t>
      </w:r>
      <w:r w:rsidRPr="00113400">
        <w:rPr>
          <w:rFonts w:asciiTheme="minorHAnsi" w:hAnsiTheme="minorHAnsi"/>
          <w:color w:val="000000"/>
          <w:sz w:val="24"/>
          <w:szCs w:val="24"/>
          <w:lang w:val="it-IT"/>
        </w:rPr>
        <w:t>/C</w:t>
      </w:r>
      <w:r>
        <w:rPr>
          <w:rFonts w:asciiTheme="minorHAnsi" w:hAnsiTheme="minorHAnsi"/>
          <w:color w:val="000000"/>
          <w:sz w:val="24"/>
          <w:szCs w:val="24"/>
          <w:lang w:val="it-IT"/>
        </w:rPr>
        <w:t xml:space="preserve">E che modifica la direttiva </w:t>
      </w:r>
      <w:r w:rsidRPr="00113400">
        <w:rPr>
          <w:rFonts w:asciiTheme="minorHAnsi" w:hAnsiTheme="minorHAnsi"/>
          <w:color w:val="000000"/>
          <w:sz w:val="24"/>
          <w:szCs w:val="24"/>
          <w:lang w:val="it-IT"/>
        </w:rPr>
        <w:t xml:space="preserve"> 90/385/CEE </w:t>
      </w:r>
      <w:r>
        <w:rPr>
          <w:rFonts w:asciiTheme="minorHAnsi" w:hAnsiTheme="minorHAnsi"/>
          <w:color w:val="000000"/>
          <w:sz w:val="24"/>
          <w:szCs w:val="24"/>
          <w:lang w:val="it-IT"/>
        </w:rPr>
        <w:t xml:space="preserve">per il ravvicinamento delle legislazioni degli stati membri relative ai dispositivi medici impiantabili attivi, </w:t>
      </w:r>
      <w:r w:rsidRPr="00113400">
        <w:rPr>
          <w:rFonts w:asciiTheme="minorHAnsi" w:hAnsiTheme="minorHAnsi"/>
          <w:color w:val="000000"/>
          <w:sz w:val="24"/>
          <w:szCs w:val="24"/>
          <w:lang w:val="it-IT"/>
        </w:rPr>
        <w:t xml:space="preserve">93/42/CEE </w:t>
      </w:r>
      <w:r>
        <w:rPr>
          <w:rFonts w:asciiTheme="minorHAnsi" w:hAnsiTheme="minorHAnsi"/>
          <w:color w:val="000000"/>
          <w:sz w:val="24"/>
          <w:szCs w:val="24"/>
          <w:lang w:val="it-IT"/>
        </w:rPr>
        <w:t xml:space="preserve"> </w:t>
      </w:r>
      <w:r w:rsidRPr="00113400">
        <w:rPr>
          <w:rFonts w:asciiTheme="minorHAnsi" w:hAnsiTheme="minorHAnsi"/>
          <w:color w:val="000000"/>
          <w:sz w:val="24"/>
          <w:szCs w:val="24"/>
          <w:lang w:val="it-IT"/>
        </w:rPr>
        <w:t>concernente i dispositivi medici</w:t>
      </w:r>
      <w:r>
        <w:rPr>
          <w:rFonts w:asciiTheme="minorHAnsi" w:hAnsiTheme="minorHAnsi"/>
          <w:color w:val="000000"/>
          <w:sz w:val="24"/>
          <w:szCs w:val="24"/>
          <w:lang w:val="it-IT"/>
        </w:rPr>
        <w:t xml:space="preserve"> e 98/8/CE relativa all’immissione sul mercato dei biocidi</w:t>
      </w:r>
      <w:r w:rsidRPr="00113400">
        <w:rPr>
          <w:rFonts w:asciiTheme="minorHAnsi" w:hAnsiTheme="minorHAnsi"/>
          <w:color w:val="000000"/>
          <w:sz w:val="24"/>
          <w:szCs w:val="24"/>
          <w:lang w:val="it-IT"/>
        </w:rPr>
        <w:t>”</w:t>
      </w:r>
      <w:r>
        <w:rPr>
          <w:rFonts w:asciiTheme="minorHAnsi" w:hAnsiTheme="minorHAnsi"/>
          <w:color w:val="000000"/>
          <w:sz w:val="24"/>
          <w:szCs w:val="24"/>
          <w:lang w:val="it-IT"/>
        </w:rPr>
        <w:t>.</w:t>
      </w:r>
    </w:p>
    <w:p w:rsidR="00CE262C" w:rsidRPr="00220ADC" w:rsidRDefault="00CE262C" w:rsidP="00CE262C">
      <w:pPr>
        <w:spacing w:before="120"/>
        <w:jc w:val="both"/>
        <w:rPr>
          <w:rFonts w:asciiTheme="minorHAnsi" w:hAnsiTheme="minorHAnsi"/>
          <w:i/>
          <w:color w:val="000000"/>
          <w:sz w:val="24"/>
          <w:szCs w:val="24"/>
          <w:lang w:val="it-IT"/>
        </w:rPr>
      </w:pPr>
      <w:r w:rsidRPr="00220ADC">
        <w:rPr>
          <w:rFonts w:asciiTheme="minorHAnsi" w:hAnsiTheme="minorHAnsi"/>
          <w:i/>
          <w:color w:val="000000"/>
          <w:sz w:val="24"/>
          <w:szCs w:val="24"/>
          <w:lang w:val="it-IT"/>
        </w:rPr>
        <w:t>Oppure</w:t>
      </w:r>
    </w:p>
    <w:p w:rsidR="00CE262C" w:rsidRPr="00AD2253" w:rsidRDefault="00CE262C" w:rsidP="00CE262C">
      <w:pPr>
        <w:spacing w:before="120"/>
        <w:jc w:val="both"/>
        <w:rPr>
          <w:rFonts w:asciiTheme="minorHAnsi" w:hAnsiTheme="minorHAnsi"/>
          <w:i/>
          <w:color w:val="000000"/>
          <w:sz w:val="24"/>
          <w:szCs w:val="24"/>
          <w:lang w:val="it-IT"/>
        </w:rPr>
      </w:pPr>
      <w:r>
        <w:rPr>
          <w:rFonts w:asciiTheme="minorHAnsi" w:hAnsiTheme="minorHAnsi"/>
          <w:i/>
          <w:color w:val="000000"/>
          <w:sz w:val="24"/>
          <w:szCs w:val="24"/>
          <w:lang w:val="it-IT"/>
        </w:rPr>
        <w:t>(c</w:t>
      </w:r>
      <w:r w:rsidRPr="006C165C">
        <w:rPr>
          <w:rFonts w:asciiTheme="minorHAnsi" w:hAnsiTheme="minorHAnsi"/>
          <w:i/>
          <w:color w:val="000000"/>
          <w:sz w:val="24"/>
          <w:szCs w:val="24"/>
          <w:lang w:val="it-IT"/>
        </w:rPr>
        <w:t>)</w:t>
      </w:r>
      <w:r>
        <w:rPr>
          <w:rFonts w:asciiTheme="minorHAnsi" w:hAnsiTheme="minorHAnsi"/>
          <w:i/>
          <w:color w:val="000000"/>
          <w:sz w:val="24"/>
          <w:szCs w:val="24"/>
          <w:lang w:val="it-IT"/>
        </w:rPr>
        <w:t xml:space="preserve"> </w:t>
      </w:r>
      <w:r w:rsidRPr="007F53ED">
        <w:rPr>
          <w:rFonts w:asciiTheme="minorHAnsi" w:hAnsiTheme="minorHAnsi"/>
          <w:i/>
          <w:color w:val="000000"/>
          <w:sz w:val="24"/>
          <w:szCs w:val="24"/>
          <w:lang w:val="it-IT"/>
        </w:rPr>
        <w:t>In caso di studio osservazionale</w:t>
      </w:r>
      <w:r>
        <w:rPr>
          <w:rFonts w:asciiTheme="minorHAnsi" w:hAnsiTheme="minorHAnsi"/>
          <w:i/>
          <w:color w:val="000000"/>
          <w:sz w:val="24"/>
          <w:szCs w:val="24"/>
          <w:lang w:val="it-IT"/>
        </w:rPr>
        <w:t xml:space="preserve"> su farmaco</w:t>
      </w:r>
    </w:p>
    <w:p w:rsidR="00CE262C" w:rsidRPr="00220ADC" w:rsidRDefault="00CE262C" w:rsidP="00CE262C">
      <w:pPr>
        <w:jc w:val="both"/>
        <w:rPr>
          <w:rFonts w:asciiTheme="minorHAnsi" w:hAnsiTheme="minorHAnsi"/>
          <w:color w:val="000000"/>
          <w:sz w:val="24"/>
          <w:szCs w:val="24"/>
          <w:lang w:val="it-IT"/>
        </w:rPr>
      </w:pPr>
      <w:r w:rsidRPr="00220ADC">
        <w:rPr>
          <w:rFonts w:asciiTheme="minorHAnsi" w:hAnsiTheme="minorHAnsi"/>
          <w:color w:val="000000"/>
          <w:sz w:val="24"/>
          <w:szCs w:val="24"/>
          <w:lang w:val="it-IT"/>
        </w:rPr>
        <w:t>della Circolare Ministeriale 2 settembre 2002 e d</w:t>
      </w:r>
      <w:r>
        <w:rPr>
          <w:rFonts w:asciiTheme="minorHAnsi" w:hAnsiTheme="minorHAnsi"/>
          <w:color w:val="000000"/>
          <w:sz w:val="24"/>
          <w:szCs w:val="24"/>
          <w:lang w:val="it-IT"/>
        </w:rPr>
        <w:t>e</w:t>
      </w:r>
      <w:r w:rsidRPr="00220ADC">
        <w:rPr>
          <w:rFonts w:asciiTheme="minorHAnsi" w:hAnsiTheme="minorHAnsi"/>
          <w:color w:val="000000"/>
          <w:sz w:val="24"/>
          <w:szCs w:val="24"/>
          <w:lang w:val="it-IT"/>
        </w:rPr>
        <w:t>lla Determinazione AIFA del 20 marzo 2008 “Linee guida per la classificazione e conduzione degli studi osservazionali sui farmaci” e successive modificazioni e integrazioni.</w:t>
      </w:r>
    </w:p>
    <w:p w:rsidR="00CE262C" w:rsidRPr="006C165C" w:rsidRDefault="00CE262C" w:rsidP="00CE262C">
      <w:pPr>
        <w:spacing w:before="120"/>
        <w:jc w:val="both"/>
        <w:rPr>
          <w:rFonts w:asciiTheme="minorHAnsi" w:hAnsiTheme="minorHAnsi"/>
          <w:color w:val="FF0000"/>
          <w:sz w:val="24"/>
          <w:szCs w:val="24"/>
          <w:lang w:val="it-IT"/>
        </w:rPr>
      </w:pPr>
      <w:r w:rsidRPr="006C165C">
        <w:rPr>
          <w:rFonts w:asciiTheme="minorHAnsi" w:hAnsiTheme="minorHAnsi"/>
          <w:color w:val="000000"/>
          <w:sz w:val="24"/>
          <w:szCs w:val="24"/>
          <w:lang w:val="it-IT"/>
        </w:rPr>
        <w:t>2.3 La Sperimentazione deve essere altresì condotta in conformità ai principi contenuti nella Convenzione sui Diritti dell'Uomo e la Biomedicina, nella Dichiarazione di Helsinki nella versione aggiornata,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nelle vigenti regole della Buona Pratica Clinica, e in conformità </w:t>
      </w:r>
      <w:r>
        <w:rPr>
          <w:rFonts w:asciiTheme="minorHAnsi" w:hAnsiTheme="minorHAnsi"/>
          <w:color w:val="000000"/>
          <w:sz w:val="24"/>
          <w:szCs w:val="24"/>
          <w:lang w:val="it-IT"/>
        </w:rPr>
        <w:t>a</w:t>
      </w:r>
      <w:r w:rsidRPr="006C165C">
        <w:rPr>
          <w:rFonts w:asciiTheme="minorHAnsi" w:hAnsiTheme="minorHAnsi"/>
          <w:color w:val="000000"/>
          <w:sz w:val="24"/>
          <w:szCs w:val="24"/>
          <w:lang w:val="it-IT"/>
        </w:rPr>
        <w:t xml:space="preserve">lle leggi applicabili in tema di trasparenza e prevenzione della corruzione, nonché di protezione dei dati personali. </w:t>
      </w:r>
    </w:p>
    <w:p w:rsidR="00CE262C" w:rsidRPr="006C165C" w:rsidDel="00CD5390"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2.4 Con la sottoscrizione del presente Contratto, le Parti dichiarano di conoscere e accettare </w:t>
      </w:r>
      <w:r w:rsidRPr="006C165C">
        <w:rPr>
          <w:rFonts w:asciiTheme="minorHAnsi" w:hAnsiTheme="minorHAnsi"/>
          <w:color w:val="000000"/>
          <w:w w:val="55"/>
          <w:sz w:val="24"/>
          <w:szCs w:val="24"/>
          <w:lang w:val="it-IT"/>
        </w:rPr>
        <w:t xml:space="preserve">il </w:t>
      </w:r>
      <w:r w:rsidRPr="006C165C">
        <w:rPr>
          <w:rFonts w:asciiTheme="minorHAnsi" w:hAnsiTheme="minorHAnsi"/>
          <w:color w:val="000000"/>
          <w:sz w:val="24"/>
          <w:szCs w:val="24"/>
          <w:lang w:val="it-IT"/>
        </w:rPr>
        <w:t>contenuto di quanto sopra richiamato.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anche in assenza delle necessarie approvazioni dal parte del Comitato Etico e </w:t>
      </w:r>
      <w:r w:rsidRPr="006C165C">
        <w:rPr>
          <w:rFonts w:asciiTheme="minorHAnsi" w:hAnsiTheme="minorHAnsi"/>
          <w:color w:val="000000"/>
          <w:sz w:val="24"/>
          <w:szCs w:val="24"/>
          <w:lang w:val="it-IT"/>
        </w:rPr>
        <w:lastRenderedPageBreak/>
        <w:t>dell’Autorità Competente, fermo restando l’obbligo per il Promotore di informare immediatamente il Comitato Etico e l’Autorità Competente, oltre che i partecipanti allo studio in merito ai nuovi eventi, alle misure intraprese e al programma di provvedimenti da adottare, completando tempestivamente le procedure previste dalla vigente normativa.</w:t>
      </w:r>
    </w:p>
    <w:p w:rsidR="00CE262C" w:rsidRPr="006C165C" w:rsidRDefault="00CE262C" w:rsidP="00CE262C">
      <w:pPr>
        <w:tabs>
          <w:tab w:val="right" w:leader="dot" w:pos="8150"/>
        </w:tabs>
        <w:spacing w:before="120"/>
        <w:jc w:val="both"/>
        <w:rPr>
          <w:rFonts w:asciiTheme="minorHAnsi" w:hAnsiTheme="minorHAnsi"/>
          <w:i/>
          <w:iCs/>
          <w:color w:val="000000"/>
          <w:sz w:val="24"/>
          <w:szCs w:val="24"/>
          <w:lang w:val="it-IT"/>
        </w:rPr>
      </w:pPr>
      <w:r w:rsidRPr="006C165C">
        <w:rPr>
          <w:rFonts w:asciiTheme="minorHAnsi" w:hAnsiTheme="minorHAnsi"/>
          <w:color w:val="000000"/>
          <w:sz w:val="24"/>
          <w:szCs w:val="24"/>
          <w:lang w:val="it-IT"/>
        </w:rPr>
        <w:t>2.6</w:t>
      </w:r>
      <w:r>
        <w:rPr>
          <w:rFonts w:asciiTheme="minorHAnsi" w:hAnsiTheme="minorHAnsi"/>
          <w:i/>
          <w:color w:val="000000"/>
          <w:sz w:val="24"/>
          <w:szCs w:val="24"/>
          <w:lang w:val="it-IT"/>
        </w:rPr>
        <w:t xml:space="preserve"> </w:t>
      </w:r>
      <w:r w:rsidRPr="006C165C">
        <w:rPr>
          <w:rFonts w:asciiTheme="minorHAnsi" w:hAnsiTheme="minorHAnsi"/>
          <w:i/>
          <w:color w:val="000000"/>
          <w:sz w:val="24"/>
          <w:szCs w:val="24"/>
          <w:lang w:val="it-IT"/>
        </w:rPr>
        <w:t>(a)</w:t>
      </w:r>
      <w:r>
        <w:rPr>
          <w:rFonts w:asciiTheme="minorHAnsi" w:hAnsiTheme="minorHAnsi"/>
          <w:i/>
          <w:color w:val="000000"/>
          <w:sz w:val="24"/>
          <w:szCs w:val="24"/>
          <w:lang w:val="it-IT"/>
        </w:rPr>
        <w:t xml:space="preserve"> </w:t>
      </w:r>
      <w:r w:rsidRPr="006C165C">
        <w:rPr>
          <w:rFonts w:asciiTheme="minorHAnsi" w:hAnsiTheme="minorHAnsi"/>
          <w:i/>
          <w:iCs/>
          <w:color w:val="000000"/>
          <w:sz w:val="24"/>
          <w:szCs w:val="24"/>
          <w:lang w:val="it-IT"/>
        </w:rPr>
        <w:t>In caso di inclusione non competitiva dei pazienti</w:t>
      </w:r>
    </w:p>
    <w:p w:rsidR="00CE262C" w:rsidRPr="006C165C" w:rsidRDefault="00CE262C" w:rsidP="00CE262C">
      <w:pPr>
        <w:tabs>
          <w:tab w:val="right" w:leader="dot" w:pos="8150"/>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L'Ente prevede di includere indicativamente n</w:t>
      </w:r>
      <w:r w:rsidRPr="006C165C">
        <w:rPr>
          <w:rFonts w:asciiTheme="minorHAnsi" w:hAnsiTheme="minorHAnsi"/>
          <w:color w:val="000000"/>
          <w:sz w:val="24"/>
          <w:szCs w:val="24"/>
          <w:lang w:val="it-IT"/>
        </w:rPr>
        <w:tab/>
        <w:t xml:space="preserve">.___pazienti entro il___________ </w:t>
      </w:r>
      <w:r w:rsidRPr="006C165C">
        <w:rPr>
          <w:rFonts w:asciiTheme="minorHAnsi" w:hAnsiTheme="minorHAnsi"/>
          <w:i/>
          <w:iCs/>
          <w:color w:val="000000"/>
          <w:sz w:val="24"/>
          <w:szCs w:val="24"/>
          <w:lang w:val="it-IT"/>
        </w:rPr>
        <w:t>(inserire la data stimata).</w:t>
      </w:r>
      <w:r w:rsidRPr="006C165C">
        <w:rPr>
          <w:rFonts w:asciiTheme="minorHAnsi" w:hAnsiTheme="minorHAnsi"/>
          <w:color w:val="000000"/>
          <w:sz w:val="24"/>
          <w:szCs w:val="24"/>
          <w:lang w:val="it-IT"/>
        </w:rPr>
        <w:t xml:space="preserve"> Le Parti prendono atto che un eventuale aumento del numero di pazienti da coinvolgere presso il centro sperimentale dell’Ente dovrà essere preventivamente concordato </w:t>
      </w:r>
      <w:r>
        <w:rPr>
          <w:rFonts w:asciiTheme="minorHAnsi" w:hAnsiTheme="minorHAnsi"/>
          <w:color w:val="000000"/>
          <w:sz w:val="24"/>
          <w:szCs w:val="24"/>
          <w:lang w:val="it-IT"/>
        </w:rPr>
        <w:t xml:space="preserve">per iscritto </w:t>
      </w:r>
      <w:r w:rsidRPr="006C165C">
        <w:rPr>
          <w:rFonts w:asciiTheme="minorHAnsi" w:hAnsiTheme="minorHAnsi"/>
          <w:color w:val="000000"/>
          <w:sz w:val="24"/>
          <w:szCs w:val="24"/>
          <w:lang w:val="it-IT"/>
        </w:rPr>
        <w:t xml:space="preserve">tra le Parti e </w:t>
      </w:r>
      <w:r>
        <w:rPr>
          <w:rFonts w:asciiTheme="minorHAnsi" w:hAnsiTheme="minorHAnsi"/>
          <w:color w:val="000000"/>
          <w:sz w:val="24"/>
          <w:szCs w:val="24"/>
          <w:lang w:val="it-IT"/>
        </w:rPr>
        <w:t xml:space="preserve">notificato </w:t>
      </w:r>
      <w:r w:rsidRPr="006C165C">
        <w:rPr>
          <w:rFonts w:asciiTheme="minorHAnsi" w:hAnsiTheme="minorHAnsi"/>
          <w:color w:val="000000"/>
          <w:sz w:val="24"/>
          <w:szCs w:val="24"/>
          <w:lang w:val="it-IT"/>
        </w:rPr>
        <w:t>al Comitato Etico</w:t>
      </w:r>
      <w:r>
        <w:rPr>
          <w:rFonts w:asciiTheme="minorHAnsi" w:hAnsiTheme="minorHAnsi"/>
          <w:color w:val="000000"/>
          <w:sz w:val="24"/>
          <w:szCs w:val="24"/>
          <w:lang w:val="it-IT"/>
        </w:rPr>
        <w:t xml:space="preserve"> e all’Autorità Competente</w:t>
      </w:r>
      <w:r w:rsidRPr="006C165C">
        <w:rPr>
          <w:rFonts w:asciiTheme="minorHAnsi" w:hAnsiTheme="minorHAnsi"/>
          <w:color w:val="000000"/>
          <w:sz w:val="24"/>
          <w:szCs w:val="24"/>
          <w:lang w:val="it-IT"/>
        </w:rPr>
        <w:t>. Resta inteso che l’aumento della casistica, effettuato alle suddette condizioni, non richiede la stipula di un atto integrativo al presente Contratto ove le condizioni economiche per paziente pattuite nello stesso si applichino a tutti i pazienti aggiuntivi.</w:t>
      </w:r>
    </w:p>
    <w:p w:rsidR="00CE262C" w:rsidRPr="006C165C" w:rsidRDefault="00CE262C" w:rsidP="00CE262C">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Ovvero</w:t>
      </w:r>
    </w:p>
    <w:p w:rsidR="00CE262C" w:rsidRPr="006C165C" w:rsidRDefault="00CE262C" w:rsidP="00CE262C">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(b) In caso di sperimentazione multicentrica ad arruolamento competitivo</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Poiché la Sperimentazione prevede l’arruolamento competitivo dei pazienti, è prevista da parte dell’Ente l’inclusione di circa ______soggetti</w:t>
      </w:r>
      <w:r>
        <w:rPr>
          <w:rFonts w:asciiTheme="minorHAnsi" w:hAnsiTheme="minorHAnsi"/>
          <w:color w:val="000000"/>
          <w:sz w:val="24"/>
          <w:szCs w:val="24"/>
          <w:lang w:val="it-IT"/>
        </w:rPr>
        <w:t xml:space="preserve"> nel periodo sino al _______</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tenuto conto del </w:t>
      </w:r>
      <w:r w:rsidRPr="006C165C">
        <w:rPr>
          <w:rFonts w:asciiTheme="minorHAnsi" w:hAnsiTheme="minorHAnsi"/>
          <w:color w:val="000000"/>
          <w:sz w:val="24"/>
          <w:szCs w:val="24"/>
          <w:lang w:val="it-IT"/>
        </w:rPr>
        <w:t>limite massimo di ____ pazienti candidabili alla Sperimentazione a livello globale e dei termini previsti dal Promotore.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periodo previsto di inclusione è suscettibile di modifiche </w:t>
      </w:r>
      <w:r>
        <w:rPr>
          <w:rFonts w:asciiTheme="minorHAnsi" w:hAnsiTheme="minorHAnsi"/>
          <w:color w:val="000000"/>
          <w:sz w:val="24"/>
          <w:szCs w:val="24"/>
          <w:lang w:val="it-IT"/>
        </w:rPr>
        <w:t xml:space="preserve">in più o in meno, </w:t>
      </w:r>
      <w:r w:rsidRPr="006C165C">
        <w:rPr>
          <w:rFonts w:asciiTheme="minorHAnsi" w:hAnsiTheme="minorHAnsi"/>
          <w:color w:val="000000"/>
          <w:sz w:val="24"/>
          <w:szCs w:val="24"/>
          <w:lang w:val="it-IT"/>
        </w:rPr>
        <w:t xml:space="preserve">in funzione del suo andamento anche a livello internazionale. </w:t>
      </w:r>
      <w:r w:rsidRPr="00F14930">
        <w:rPr>
          <w:rFonts w:asciiTheme="minorHAnsi" w:hAnsiTheme="minorHAnsi" w:cstheme="minorHAnsi"/>
          <w:color w:val="000000"/>
          <w:sz w:val="24"/>
          <w:szCs w:val="24"/>
          <w:lang w:val="it-IT"/>
        </w:rPr>
        <w:t xml:space="preserve">Il Promotore comunicherà tempestivamente per iscritto allo Sperimentatore la data di chiusura degli arruolamenti, </w:t>
      </w:r>
      <w:r>
        <w:rPr>
          <w:rFonts w:asciiTheme="minorHAnsi" w:hAnsiTheme="minorHAnsi" w:cstheme="minorHAnsi"/>
          <w:color w:val="000000"/>
          <w:sz w:val="24"/>
          <w:szCs w:val="24"/>
          <w:lang w:val="it-IT"/>
        </w:rPr>
        <w:t xml:space="preserve">così come l’eventuale disponibilità a far arruolare ulteriori pazienti presso l’Ente. </w:t>
      </w:r>
      <w:r w:rsidRPr="006C165C">
        <w:rPr>
          <w:rFonts w:asciiTheme="minorHAnsi" w:hAnsiTheme="minorHAnsi"/>
          <w:color w:val="000000"/>
          <w:sz w:val="24"/>
          <w:szCs w:val="24"/>
          <w:lang w:val="it-IT"/>
        </w:rPr>
        <w:t xml:space="preserve">Al raggiungimento del numero totale dei pazienti previsti per l’intera Sperimentazione, l’inclusione di ulteriori </w:t>
      </w:r>
      <w:r w:rsidRPr="006C41F8">
        <w:rPr>
          <w:rFonts w:asciiTheme="minorHAnsi" w:hAnsiTheme="minorHAnsi"/>
          <w:color w:val="000000"/>
          <w:sz w:val="24"/>
          <w:szCs w:val="24"/>
          <w:lang w:val="it-IT"/>
        </w:rPr>
        <w:t xml:space="preserve">pazienti verrà automaticamente chiusa, indipendentemente dal numero di pazienti inclusi presso l’Ente, a eccezione dei pazienti che hanno già fornito il loro consenso a partecipare alla Sperimentazione, a meno che essi stessi non ritirino il consenso. Il Promotore provvederà a inviare all'Ente adeguata e tempestiva comunicazione. </w:t>
      </w:r>
      <w:r w:rsidRPr="00F14930">
        <w:rPr>
          <w:rFonts w:asciiTheme="minorHAnsi" w:hAnsiTheme="minorHAnsi" w:cstheme="minorHAnsi"/>
          <w:color w:val="000000"/>
          <w:sz w:val="24"/>
          <w:szCs w:val="24"/>
          <w:lang w:val="it-IT"/>
        </w:rPr>
        <w:t xml:space="preserve"> </w:t>
      </w:r>
    </w:p>
    <w:p w:rsidR="00CE262C" w:rsidRPr="006C165C" w:rsidRDefault="00CE262C" w:rsidP="00CE262C">
      <w:pPr>
        <w:spacing w:before="120"/>
        <w:jc w:val="both"/>
        <w:rPr>
          <w:rFonts w:asciiTheme="minorHAnsi" w:hAnsiTheme="minorHAnsi"/>
          <w:sz w:val="24"/>
          <w:szCs w:val="24"/>
          <w:lang w:val="it-IT"/>
        </w:rPr>
      </w:pPr>
      <w:r w:rsidRPr="006C165C">
        <w:rPr>
          <w:rFonts w:asciiTheme="minorHAnsi" w:hAnsiTheme="minorHAnsi"/>
          <w:sz w:val="24"/>
          <w:szCs w:val="24"/>
          <w:lang w:val="it-IT"/>
        </w:rPr>
        <w:t>2.7 L'Ente e il Promotore conserveranno la documentazione inerente la Sperimentazione</w:t>
      </w:r>
      <w:r>
        <w:rPr>
          <w:rFonts w:asciiTheme="minorHAnsi" w:hAnsiTheme="minorHAnsi"/>
          <w:sz w:val="24"/>
          <w:szCs w:val="24"/>
          <w:lang w:val="it-IT"/>
        </w:rPr>
        <w:t xml:space="preserve"> </w:t>
      </w:r>
      <w:r w:rsidRPr="006C165C">
        <w:rPr>
          <w:rFonts w:asciiTheme="minorHAnsi" w:hAnsiTheme="minorHAnsi"/>
          <w:color w:val="000000"/>
          <w:sz w:val="24"/>
          <w:szCs w:val="24"/>
          <w:lang w:val="it-IT"/>
        </w:rPr>
        <w:t>(fascicolo permanente “</w:t>
      </w:r>
      <w:r w:rsidRPr="006C165C">
        <w:rPr>
          <w:rFonts w:asciiTheme="minorHAnsi" w:hAnsiTheme="minorHAnsi"/>
          <w:i/>
          <w:color w:val="000000"/>
          <w:sz w:val="24"/>
          <w:szCs w:val="24"/>
          <w:lang w:val="it-IT"/>
        </w:rPr>
        <w:t>trial master file”</w:t>
      </w:r>
      <w:r w:rsidRPr="006C165C">
        <w:rPr>
          <w:rFonts w:asciiTheme="minorHAnsi" w:hAnsiTheme="minorHAnsi"/>
          <w:color w:val="000000"/>
          <w:sz w:val="24"/>
          <w:szCs w:val="24"/>
          <w:lang w:val="it-IT"/>
        </w:rPr>
        <w:t xml:space="preserve">) </w:t>
      </w:r>
      <w:r w:rsidRPr="006C165C">
        <w:rPr>
          <w:rFonts w:asciiTheme="minorHAnsi" w:hAnsiTheme="minorHAnsi"/>
          <w:sz w:val="24"/>
          <w:szCs w:val="24"/>
          <w:lang w:val="it-IT"/>
        </w:rPr>
        <w:t xml:space="preserve">per il periodo di tempo </w:t>
      </w:r>
      <w:r>
        <w:rPr>
          <w:rFonts w:asciiTheme="minorHAnsi" w:hAnsiTheme="minorHAnsi"/>
          <w:sz w:val="24"/>
          <w:szCs w:val="24"/>
          <w:lang w:val="it-IT"/>
        </w:rPr>
        <w:t xml:space="preserve">previsto </w:t>
      </w:r>
      <w:r w:rsidRPr="006C165C">
        <w:rPr>
          <w:rFonts w:asciiTheme="minorHAnsi" w:hAnsiTheme="minorHAnsi"/>
          <w:sz w:val="24"/>
          <w:szCs w:val="24"/>
          <w:lang w:val="it-IT"/>
        </w:rPr>
        <w:t>dalla vigente legislazione</w:t>
      </w:r>
      <w:r w:rsidR="003D6186">
        <w:rPr>
          <w:rFonts w:asciiTheme="minorHAnsi" w:hAnsiTheme="minorHAnsi"/>
          <w:sz w:val="24"/>
          <w:szCs w:val="24"/>
          <w:lang w:val="it-IT"/>
        </w:rPr>
        <w:t>, vale a dire venticinque anni secondo quanto previsto dal Regolamento UE 536/2014,</w:t>
      </w:r>
      <w:r>
        <w:rPr>
          <w:rFonts w:asciiTheme="minorHAnsi" w:hAnsiTheme="minorHAnsi"/>
          <w:sz w:val="24"/>
          <w:szCs w:val="24"/>
          <w:lang w:val="it-IT"/>
        </w:rPr>
        <w:t xml:space="preserve"> </w:t>
      </w:r>
      <w:r>
        <w:rPr>
          <w:rFonts w:asciiTheme="minorHAnsi" w:hAnsiTheme="minorHAnsi" w:cstheme="minorHAnsi"/>
          <w:color w:val="000000"/>
          <w:spacing w:val="-4"/>
          <w:sz w:val="24"/>
          <w:szCs w:val="24"/>
          <w:lang w:val="it-IT"/>
        </w:rPr>
        <w:t>rispetto alla data di conclusione della Sperimentazione presso l’Ente, come previsto dal Protocollo (cfr. Art. 7)</w:t>
      </w:r>
      <w:r w:rsidRPr="006C165C">
        <w:rPr>
          <w:rFonts w:asciiTheme="minorHAnsi" w:hAnsiTheme="minorHAnsi"/>
          <w:sz w:val="24"/>
          <w:szCs w:val="24"/>
          <w:lang w:val="it-IT"/>
        </w:rPr>
        <w:t>. Il Promotore ha l’obbligo di comunicare al</w:t>
      </w:r>
      <w:r>
        <w:rPr>
          <w:rFonts w:asciiTheme="minorHAnsi" w:hAnsiTheme="minorHAnsi"/>
          <w:sz w:val="24"/>
          <w:szCs w:val="24"/>
          <w:lang w:val="it-IT"/>
        </w:rPr>
        <w:t>l’Ente</w:t>
      </w:r>
      <w:r w:rsidRPr="006C165C">
        <w:rPr>
          <w:rFonts w:asciiTheme="minorHAnsi" w:hAnsiTheme="minorHAnsi"/>
          <w:sz w:val="24"/>
          <w:szCs w:val="24"/>
          <w:lang w:val="it-IT"/>
        </w:rPr>
        <w:t xml:space="preserve"> l’avvenuta scadenza del termine dell’obbligo di conservazione (s</w:t>
      </w:r>
      <w:r w:rsidRPr="006C165C">
        <w:rPr>
          <w:rFonts w:asciiTheme="minorHAnsi" w:hAnsiTheme="minorHAnsi"/>
          <w:i/>
          <w:iCs/>
          <w:sz w:val="24"/>
          <w:szCs w:val="24"/>
          <w:lang w:val="it-IT"/>
        </w:rPr>
        <w:t>olo se richiesto</w:t>
      </w:r>
      <w:r w:rsidRPr="006C165C">
        <w:rPr>
          <w:rFonts w:asciiTheme="minorHAnsi" w:hAnsiTheme="minorHAnsi"/>
          <w:sz w:val="24"/>
          <w:szCs w:val="24"/>
          <w:lang w:val="it-IT"/>
        </w:rPr>
        <w:t>). A richiesta del Promotore, le Parti potranno concordare le condizioni di un ulteriore periodo di conservazione</w:t>
      </w:r>
      <w:r w:rsidRPr="00677E6C">
        <w:rPr>
          <w:rFonts w:asciiTheme="minorHAnsi" w:hAnsiTheme="minorHAnsi"/>
          <w:sz w:val="24"/>
          <w:szCs w:val="24"/>
          <w:lang w:val="it-IT"/>
        </w:rPr>
        <w:t xml:space="preserve"> </w:t>
      </w:r>
      <w:r w:rsidRPr="006C165C">
        <w:rPr>
          <w:rFonts w:asciiTheme="minorHAnsi" w:hAnsiTheme="minorHAnsi"/>
          <w:sz w:val="24"/>
          <w:szCs w:val="24"/>
          <w:lang w:val="it-IT"/>
        </w:rPr>
        <w:t>dopo lo spirare del termine suddetto.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 xml:space="preserve">2.8 </w:t>
      </w:r>
      <w:r w:rsidRPr="006C165C">
        <w:rPr>
          <w:rFonts w:asciiTheme="minorHAnsi" w:hAnsiTheme="minorHAnsi"/>
          <w:color w:val="000000"/>
          <w:sz w:val="24"/>
          <w:szCs w:val="24"/>
          <w:lang w:val="it-IT"/>
        </w:rPr>
        <w:t xml:space="preserve">L’Ente e il Promotore, ciascuno per gli ambiti di propria competenza,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(UE) n. 679/2016, l’Ente e il Promotore dovranno adottare tutte le misure fisiche e tecniche di cui all’art. 32 del citato Regolamento (UE) n. 679/2016 ed effettuare gli eventuali controlli di sicurezza previsti dalla </w:t>
      </w:r>
      <w:r>
        <w:rPr>
          <w:rFonts w:asciiTheme="minorHAnsi" w:hAnsiTheme="minorHAnsi"/>
          <w:color w:val="000000"/>
          <w:sz w:val="24"/>
          <w:szCs w:val="24"/>
          <w:lang w:val="it-IT"/>
        </w:rPr>
        <w:t xml:space="preserve">normativa vigente </w:t>
      </w:r>
      <w:r w:rsidRPr="006C165C">
        <w:rPr>
          <w:rFonts w:asciiTheme="minorHAnsi" w:hAnsiTheme="minorHAnsi"/>
          <w:color w:val="000000"/>
          <w:sz w:val="24"/>
          <w:szCs w:val="24"/>
          <w:lang w:val="it-IT"/>
        </w:rPr>
        <w:t xml:space="preserve">e sue successive modificazioni,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w:t>
      </w:r>
      <w:r w:rsidRPr="006C165C">
        <w:rPr>
          <w:rFonts w:asciiTheme="minorHAnsi" w:hAnsiTheme="minorHAnsi"/>
          <w:color w:val="000000"/>
          <w:sz w:val="24"/>
          <w:szCs w:val="24"/>
          <w:lang w:val="it-IT"/>
        </w:rPr>
        <w:lastRenderedPageBreak/>
        <w:t>Promotore che l’Ente potranno avvalersi di soggetti esterni che gestiscano tale obbligo di archiviazione.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2.9</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Il Promotore, l’Ente e lo Sperimentatore principale devono rispettare le direttive, le indicazioni, le istruzioni e le raccomandazioni impartite dal Comitato Etico e dall’Autorità </w:t>
      </w:r>
      <w:r>
        <w:rPr>
          <w:rFonts w:asciiTheme="minorHAnsi" w:hAnsiTheme="minorHAnsi"/>
          <w:color w:val="000000"/>
          <w:sz w:val="24"/>
          <w:szCs w:val="24"/>
          <w:lang w:val="it-IT"/>
        </w:rPr>
        <w:t>C</w:t>
      </w:r>
      <w:r w:rsidRPr="006C165C">
        <w:rPr>
          <w:rFonts w:asciiTheme="minorHAnsi" w:hAnsiTheme="minorHAnsi"/>
          <w:color w:val="000000"/>
          <w:sz w:val="24"/>
          <w:szCs w:val="24"/>
          <w:lang w:val="it-IT"/>
        </w:rPr>
        <w:t>ompetente.</w:t>
      </w:r>
    </w:p>
    <w:p w:rsidR="00CE262C" w:rsidRPr="006C165C" w:rsidRDefault="00CE262C" w:rsidP="00CE262C">
      <w:pPr>
        <w:jc w:val="both"/>
        <w:rPr>
          <w:rFonts w:asciiTheme="minorHAnsi" w:hAnsiTheme="minorHAnsi"/>
          <w:b/>
          <w:color w:val="000000"/>
          <w:sz w:val="24"/>
          <w:szCs w:val="24"/>
          <w:lang w:val="it-IT"/>
        </w:rPr>
      </w:pPr>
    </w:p>
    <w:p w:rsidR="00CE262C" w:rsidRPr="006C165C" w:rsidRDefault="00CE262C" w:rsidP="00CE262C">
      <w:pPr>
        <w:jc w:val="both"/>
        <w:rPr>
          <w:rFonts w:asciiTheme="minorHAnsi" w:hAnsiTheme="minorHAnsi"/>
          <w:b/>
          <w:color w:val="000000"/>
          <w:sz w:val="24"/>
          <w:szCs w:val="24"/>
          <w:lang w:val="it-IT"/>
        </w:rPr>
      </w:pPr>
    </w:p>
    <w:p w:rsidR="00CE262C" w:rsidRPr="006C165C" w:rsidRDefault="00CE262C" w:rsidP="00CE262C">
      <w:pPr>
        <w:tabs>
          <w:tab w:val="left" w:pos="4284"/>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3 - Sperimentatore principale e Co-sperimentatori</w:t>
      </w:r>
    </w:p>
    <w:p w:rsidR="00CE262C" w:rsidRPr="006C165C" w:rsidRDefault="00CE262C" w:rsidP="00CE262C">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 Lo Sperimentatore principale sarà coadiuvato nell'esecuzione della Sperimentazione dal personale, sanitario e non sanitario, nonché da eventuali collaboratori incaricati dall’Ente stesso, designati dallo stesso e operanti sotto la sua responsabilità per gli aspetti relativi alla presente Sperimentazione, che sia qualificato per la conduzione della Sperimentazione, che abbia ricevuto preventivamente adeguata formazione prevista dalla normativa vigente dal Promotore/CRO e che abbia manifestato la propria disponibilità a partecipare alla Sperimentazione (di seguito Co-sperimentatori).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Fermo quanto precede, non rientra nella definizione di ‘Sperimentatori’ il personale medico e non medico che nell’ambito della Sperimentazione svolga attività istituzionale propria (ad es. farmacisti</w:t>
      </w:r>
      <w:r>
        <w:rPr>
          <w:rFonts w:asciiTheme="minorHAnsi" w:hAnsiTheme="minorHAnsi"/>
          <w:color w:val="000000"/>
          <w:sz w:val="24"/>
          <w:szCs w:val="24"/>
          <w:lang w:val="it-IT"/>
        </w:rPr>
        <w:t>, tecnici, informatici</w:t>
      </w:r>
      <w:r w:rsidRPr="006C165C">
        <w:rPr>
          <w:rFonts w:asciiTheme="minorHAnsi" w:hAnsiTheme="minorHAnsi"/>
          <w:color w:val="000000"/>
          <w:sz w:val="24"/>
          <w:szCs w:val="24"/>
          <w:lang w:val="it-IT"/>
        </w:rPr>
        <w:t>).</w:t>
      </w:r>
    </w:p>
    <w:p w:rsidR="00CE262C" w:rsidRPr="006C165C" w:rsidRDefault="00CE262C" w:rsidP="00CE262C">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3.2 Le Parti prendono atto che lo Sperimentatore principale è tenuto a ogni responsabilità e obbligo imposti a tale figura dalla normativa vigente in materia di sperimentazioni cliniche</w:t>
      </w:r>
      <w:r>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3.3 Il presente rapporto intercorre tra Promotore/CRO e l’Ente. Il Promotore/CRO è estraneo a rapporti esistenti tra l’Ente, lo Sperimentatore principale e Co-sperimentatori, restando quindi sollevato da qualsiasi pretesa che il personale dell'Ente coinvolto nello studio dovesse avanzare in relazione alla Sperimentazione.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3.4 In relazione alla Sperimentazione oggetto del presente Contratto è fatto divieto al</w:t>
      </w:r>
      <w:r>
        <w:rPr>
          <w:rFonts w:asciiTheme="minorHAnsi" w:hAnsiTheme="minorHAnsi"/>
          <w:color w:val="000000"/>
          <w:sz w:val="24"/>
          <w:szCs w:val="24"/>
          <w:lang w:val="it-IT"/>
        </w:rPr>
        <w:t xml:space="preserve"> Promotore/CRO di corrispondere direttamente o indirettamente compensi, in qualsiasi modo denominati, a fronte delle prestazioni svolte nell’ambito della Sperimentazione a soggetti diversi dall’Ente, in particolare al</w:t>
      </w:r>
      <w:r w:rsidRPr="006C165C">
        <w:rPr>
          <w:rFonts w:asciiTheme="minorHAnsi" w:hAnsiTheme="minorHAnsi"/>
          <w:color w:val="000000"/>
          <w:sz w:val="24"/>
          <w:szCs w:val="24"/>
          <w:lang w:val="it-IT"/>
        </w:rPr>
        <w:t>lo Sperimentatore principale e</w:t>
      </w:r>
      <w:r>
        <w:rPr>
          <w:rFonts w:asciiTheme="minorHAnsi" w:hAnsiTheme="minorHAnsi"/>
          <w:color w:val="000000"/>
          <w:sz w:val="24"/>
          <w:szCs w:val="24"/>
          <w:lang w:val="it-IT"/>
        </w:rPr>
        <w:t>/o</w:t>
      </w:r>
      <w:r w:rsidRPr="006C165C">
        <w:rPr>
          <w:rFonts w:asciiTheme="minorHAnsi" w:hAnsiTheme="minorHAnsi"/>
          <w:color w:val="000000"/>
          <w:sz w:val="24"/>
          <w:szCs w:val="24"/>
          <w:lang w:val="it-IT"/>
        </w:rPr>
        <w:t xml:space="preserve"> ai Co-sperimentatori</w:t>
      </w:r>
      <w:r>
        <w:rPr>
          <w:rFonts w:asciiTheme="minorHAnsi" w:hAnsiTheme="minorHAnsi"/>
          <w:color w:val="000000"/>
          <w:sz w:val="24"/>
          <w:szCs w:val="24"/>
          <w:lang w:val="it-IT"/>
        </w:rPr>
        <w:t>. Sono fatti salvi eventuali diversi accordi scritti fra Ente e Promotore per l’esecuzione di specifiche attività ricomprese nell’oggetto del presente Contratto, preventivamente autorizzate dall’Ente. Come indicato nel precedente Art. 3.3, l’Ente è libero di regolamentare l’eventuale riconoscimento di compensi agli sperimentatori partecipanti alla Sperimentazione, secondo propri regolamenti interni e in aderenza alla vigente legislazione, anche destinando a tal fine, ove lo ritenga, parte dei corrispettivi corrispostigli</w:t>
      </w:r>
      <w:r w:rsidRPr="006C165C">
        <w:rPr>
          <w:rFonts w:asciiTheme="minorHAnsi" w:hAnsiTheme="minorHAnsi"/>
          <w:color w:val="000000"/>
          <w:sz w:val="24"/>
          <w:szCs w:val="24"/>
          <w:lang w:val="it-IT"/>
        </w:rPr>
        <w:t xml:space="preserve"> dal Promotore/CRO</w:t>
      </w:r>
      <w:r>
        <w:rPr>
          <w:rFonts w:asciiTheme="minorHAnsi" w:hAnsiTheme="minorHAnsi"/>
          <w:color w:val="000000"/>
          <w:sz w:val="24"/>
          <w:szCs w:val="24"/>
          <w:lang w:val="it-IT"/>
        </w:rPr>
        <w:t xml:space="preserve">. A quest’ultimo, fermo restando quanto sopra previsto, è comunque precluso </w:t>
      </w:r>
      <w:r w:rsidRPr="006C165C">
        <w:rPr>
          <w:rFonts w:asciiTheme="minorHAnsi" w:hAnsiTheme="minorHAnsi"/>
          <w:color w:val="000000"/>
          <w:sz w:val="24"/>
          <w:szCs w:val="24"/>
          <w:lang w:val="it-IT"/>
        </w:rPr>
        <w:t xml:space="preserve">intrattenere </w:t>
      </w:r>
      <w:r>
        <w:rPr>
          <w:rFonts w:asciiTheme="minorHAnsi" w:hAnsiTheme="minorHAnsi"/>
          <w:color w:val="000000"/>
          <w:sz w:val="24"/>
          <w:szCs w:val="24"/>
          <w:lang w:val="it-IT"/>
        </w:rPr>
        <w:t xml:space="preserve">con lo Sperimentatore Principale e/o i Co-sperimentatori </w:t>
      </w:r>
      <w:r w:rsidRPr="006C165C">
        <w:rPr>
          <w:rFonts w:asciiTheme="minorHAnsi" w:hAnsiTheme="minorHAnsi"/>
          <w:color w:val="000000"/>
          <w:sz w:val="24"/>
          <w:szCs w:val="24"/>
          <w:lang w:val="it-IT"/>
        </w:rPr>
        <w:t>rapporti di qualsiasi natura, che non siano di carattere tecnico scientifico.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3.5 Qualora il rapporto tra lo Sperimentatore principale e l'Ente dovesse per qualsiasi ragione concludersi, l’Ente deve informarne tempestivamente per iscritto il Promotore/CRO, indicando il nominativo di un sostituto. L'indicazione del sostituto deve essere oggetto di approvazione da parte del Promotore/CRO e del Comitato Etico competente. L’Ente garantisce che il nuovo Sperimentatore principale abbia i requisiti idonei a proseguirla,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accetti i termini e le condizioni del presente Contratto e assuma l'impegno di rispettare il Protocollo nell'esecuzione della Sperimentazione. Nelle more dell’approvazione dell’emendamento sostanziale di cambio dello Sperimentatore principale, lo sperimentatore indicato dal Promotore garantisce la necessaria attività sperimentale.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 xml:space="preserve">Nel caso in cui il Promotore/CRO non intenda accettare il nominativo del sostituto proposto </w:t>
      </w:r>
      <w:r w:rsidRPr="006C165C">
        <w:rPr>
          <w:rFonts w:asciiTheme="minorHAnsi" w:hAnsiTheme="minorHAnsi"/>
          <w:sz w:val="24"/>
          <w:szCs w:val="24"/>
          <w:lang w:val="it-IT"/>
        </w:rPr>
        <w:t xml:space="preserve">dall'Ente oppure questi non proponga un sostituto, il </w:t>
      </w:r>
      <w:r w:rsidRPr="006C165C">
        <w:rPr>
          <w:rFonts w:asciiTheme="minorHAnsi" w:hAnsiTheme="minorHAnsi"/>
          <w:color w:val="000000"/>
          <w:sz w:val="24"/>
          <w:szCs w:val="24"/>
          <w:lang w:val="it-IT"/>
        </w:rPr>
        <w:t>Promotore/CRO potrà recedere dal presente Contratto in accordo a quanto previsto dall'art. 7.</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3.6 Lo Sperimentatore principale prima di iniziare la Sperimentazione, deve </w:t>
      </w:r>
      <w:r>
        <w:rPr>
          <w:rFonts w:asciiTheme="minorHAnsi" w:hAnsiTheme="minorHAnsi"/>
          <w:color w:val="000000"/>
          <w:sz w:val="24"/>
          <w:szCs w:val="24"/>
          <w:lang w:val="it-IT"/>
        </w:rPr>
        <w:t xml:space="preserve">assicurare che sia stato </w:t>
      </w:r>
      <w:r w:rsidRPr="006C165C">
        <w:rPr>
          <w:rFonts w:asciiTheme="minorHAnsi" w:hAnsiTheme="minorHAnsi"/>
          <w:color w:val="000000"/>
          <w:sz w:val="24"/>
          <w:szCs w:val="24"/>
          <w:lang w:val="it-IT"/>
        </w:rPr>
        <w:t>acquisi</w:t>
      </w:r>
      <w:r>
        <w:rPr>
          <w:rFonts w:asciiTheme="minorHAnsi" w:hAnsiTheme="minorHAnsi"/>
          <w:color w:val="000000"/>
          <w:sz w:val="24"/>
          <w:szCs w:val="24"/>
          <w:lang w:val="it-IT"/>
        </w:rPr>
        <w:t>to</w:t>
      </w:r>
      <w:r w:rsidRPr="006C165C">
        <w:rPr>
          <w:rFonts w:asciiTheme="minorHAnsi" w:hAnsiTheme="minorHAnsi"/>
          <w:color w:val="000000"/>
          <w:sz w:val="24"/>
          <w:szCs w:val="24"/>
          <w:lang w:val="it-IT"/>
        </w:rPr>
        <w:t xml:space="preserve"> il consenso informato </w:t>
      </w:r>
      <w:r>
        <w:rPr>
          <w:rFonts w:asciiTheme="minorHAnsi" w:hAnsiTheme="minorHAnsi"/>
          <w:color w:val="000000"/>
          <w:sz w:val="24"/>
          <w:szCs w:val="24"/>
          <w:lang w:val="it-IT"/>
        </w:rPr>
        <w:t xml:space="preserve">di ciascun </w:t>
      </w:r>
      <w:r w:rsidRPr="006C165C">
        <w:rPr>
          <w:rFonts w:asciiTheme="minorHAnsi" w:hAnsiTheme="minorHAnsi"/>
          <w:color w:val="000000"/>
          <w:sz w:val="24"/>
          <w:szCs w:val="24"/>
          <w:lang w:val="it-IT"/>
        </w:rPr>
        <w:t xml:space="preserve">paziente o del suo rappresentante legale, secondo quanto previsto dalla vigente normativa in materia di sperimentazioni cliniche, oltre che ai sensi e per gli effetti del Regolamento (UE) 2016/679 e relativa normativa italiana di adeguamento (D.Lgs. n.196 del 30 Giugno 2003, così come modificato dal D.Lgs. n. 101 del 10 Agosto 2018). </w:t>
      </w:r>
    </w:p>
    <w:p w:rsidR="00CE262C" w:rsidRPr="006C165C" w:rsidRDefault="00CE262C" w:rsidP="00CE262C">
      <w:pPr>
        <w:tabs>
          <w:tab w:val="right" w:pos="924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Deve essere pres</w:t>
      </w:r>
      <w:r w:rsidR="00CC62CE">
        <w:rPr>
          <w:rFonts w:asciiTheme="minorHAnsi" w:hAnsiTheme="minorHAnsi"/>
          <w:color w:val="000000"/>
          <w:sz w:val="24"/>
          <w:szCs w:val="24"/>
          <w:lang w:val="it-IT"/>
        </w:rPr>
        <w:t>en</w:t>
      </w:r>
      <w:r w:rsidRPr="006C165C">
        <w:rPr>
          <w:rFonts w:asciiTheme="minorHAnsi" w:hAnsiTheme="minorHAnsi"/>
          <w:color w:val="000000"/>
          <w:sz w:val="24"/>
          <w:szCs w:val="24"/>
          <w:lang w:val="it-IT"/>
        </w:rPr>
        <w:t>tato anche il consenso al trattamento dei dati personali ai sensi e per gli effetti della vigente normativa nazionale e comunitaria in materia di protezione dei dati personali e sue successive modificazioni, come successivamente declinato all’art. 11.</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3.7 Lo Sperimentatore principale deve fornire informazioni al Promotore/CRO e al Comitato Etico in merito all'andamento della Sperimentazione e comunicare tempestivamente al Promotore/CRO l'eventuale verificarsi di eventi avversi seri, fatti salvi gli eventuali obblighi di segnalazione al Comitato Etico previsti dalla vigente normativa, e oltre ogni altra informazione clinica di rilievo per la conduzione dello studio indicato nel Protocollo (ad esempio gravidanza) direttamente o indirettamente correlabili all'esecuzione della Sperimentazione, secondo quanto previsto dal Protocollo della sperimentazione, dalle norme di Buona Pratica Clinica e </w:t>
      </w:r>
      <w:r>
        <w:rPr>
          <w:rFonts w:asciiTheme="minorHAnsi" w:hAnsiTheme="minorHAnsi"/>
          <w:i/>
          <w:color w:val="000000"/>
          <w:sz w:val="24"/>
          <w:szCs w:val="24"/>
          <w:lang w:val="it-IT"/>
        </w:rPr>
        <w:t xml:space="preserve">(ove previsto) </w:t>
      </w:r>
      <w:r w:rsidRPr="006C165C">
        <w:rPr>
          <w:rFonts w:asciiTheme="minorHAnsi" w:hAnsiTheme="minorHAnsi"/>
          <w:color w:val="000000"/>
          <w:sz w:val="24"/>
          <w:szCs w:val="24"/>
          <w:lang w:val="it-IT"/>
        </w:rPr>
        <w:t>dalla normativa applicabile in materia di farmacovigilanza e sperimentazioni cliniche.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3.8</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L’Ente garantirà che lo Sperimentatore principale si impegni altresì a garantire lo svolgimento della Sperimentazione secondo i più elevati standard di diligenza.</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3.8.1 Lo Sperimentatore principale deve consegnare tutte le Schede Raccolta Dati (Case Report Forms-CRF) correttamente compilate, secondo termini e modalità previsti dal Protocollo della </w:t>
      </w:r>
      <w:r>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e dalla normativa applicabile, in formato cartaceo o elettronico</w:t>
      </w:r>
      <w:r>
        <w:rPr>
          <w:rFonts w:asciiTheme="minorHAnsi" w:hAnsiTheme="minorHAnsi"/>
          <w:color w:val="000000"/>
          <w:sz w:val="24"/>
          <w:szCs w:val="24"/>
          <w:lang w:val="it-IT"/>
        </w:rPr>
        <w:t xml:space="preserve"> </w:t>
      </w:r>
      <w:r w:rsidRPr="006C165C">
        <w:rPr>
          <w:rFonts w:asciiTheme="minorHAnsi" w:hAnsiTheme="minorHAnsi"/>
          <w:sz w:val="24"/>
          <w:szCs w:val="24"/>
          <w:lang w:val="it-IT"/>
        </w:rPr>
        <w:t xml:space="preserve">e comunque con tempestività come da GCP, entro i termini previsti dal Protocollo della </w:t>
      </w:r>
      <w:r>
        <w:rPr>
          <w:rFonts w:asciiTheme="minorHAnsi" w:hAnsiTheme="minorHAnsi"/>
          <w:sz w:val="24"/>
          <w:szCs w:val="24"/>
          <w:lang w:val="it-IT"/>
        </w:rPr>
        <w:t>S</w:t>
      </w:r>
      <w:r w:rsidRPr="006C165C">
        <w:rPr>
          <w:rFonts w:asciiTheme="minorHAnsi" w:hAnsiTheme="minorHAnsi"/>
          <w:sz w:val="24"/>
          <w:szCs w:val="24"/>
          <w:lang w:val="it-IT"/>
        </w:rPr>
        <w:t>perimentazione.</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3.8.2 Lo Sperimentatore principale si impegna altresì a risolvere le richieste di chiarimento (</w:t>
      </w:r>
      <w:r w:rsidRPr="00220ADC">
        <w:rPr>
          <w:rFonts w:asciiTheme="minorHAnsi" w:hAnsiTheme="minorHAnsi"/>
          <w:color w:val="000000"/>
          <w:sz w:val="24"/>
          <w:szCs w:val="24"/>
          <w:lang w:val="it-IT"/>
        </w:rPr>
        <w:t>queries</w:t>
      </w:r>
      <w:r w:rsidRPr="006C165C">
        <w:rPr>
          <w:rFonts w:asciiTheme="minorHAnsi" w:hAnsiTheme="minorHAnsi"/>
          <w:color w:val="000000"/>
          <w:sz w:val="24"/>
          <w:szCs w:val="24"/>
          <w:lang w:val="it-IT"/>
        </w:rPr>
        <w:t xml:space="preserve">) generate dal Promotore/CRO entro i termini previsti dal Protocollo della </w:t>
      </w:r>
      <w:r>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sidRPr="00220ADC">
        <w:rPr>
          <w:rFonts w:asciiTheme="minorHAnsi" w:hAnsiTheme="minorHAnsi"/>
          <w:color w:val="000000"/>
          <w:sz w:val="24"/>
          <w:szCs w:val="24"/>
          <w:lang w:val="it-IT"/>
        </w:rPr>
        <w:t>audit</w:t>
      </w:r>
      <w:r w:rsidRPr="006C165C">
        <w:rPr>
          <w:rFonts w:asciiTheme="minorHAnsi" w:hAnsiTheme="minorHAnsi"/>
          <w:color w:val="000000"/>
          <w:sz w:val="24"/>
          <w:szCs w:val="24"/>
          <w:lang w:val="it-IT"/>
        </w:rPr>
        <w:t xml:space="preserve"> promossi da Promotore/CRO e ispezioni da parte delle Autorità Competenti, incluse le modalità da remoto, purché non vengano violate le norme in materia di riservatezza e di protezione dei dati personali dei pazienti.</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3.8.4 L'Ente e lo Sperimentatore principale, informati con congruo preavviso, devono consentire il corretto svolgimento dell'attività di monitoraggio e di auditing presso il Centro di Sperimentazione da parte del personale del Promotore/CRO e da parte dell’Autorità Competente, attività effettuate per garantire la regolare esecuzione della Sperimentazione. </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3.9 </w:t>
      </w:r>
      <w:r w:rsidRPr="00220ADC">
        <w:rPr>
          <w:rFonts w:asciiTheme="minorHAnsi" w:hAnsiTheme="minorHAnsi"/>
          <w:i/>
          <w:color w:val="000000"/>
          <w:sz w:val="24"/>
          <w:szCs w:val="24"/>
          <w:lang w:val="it-IT"/>
        </w:rPr>
        <w:t>(</w:t>
      </w:r>
      <w:r w:rsidRPr="008029BB">
        <w:rPr>
          <w:rFonts w:asciiTheme="minorHAnsi" w:hAnsiTheme="minorHAnsi"/>
          <w:i/>
          <w:color w:val="000000"/>
          <w:sz w:val="24"/>
          <w:szCs w:val="24"/>
          <w:lang w:val="it-IT"/>
        </w:rPr>
        <w:t>Ove appropriato, tenendo conto delle norme vigenti sulla protezione dei dati personali)</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P</w:t>
      </w:r>
      <w:r w:rsidRPr="006C165C">
        <w:rPr>
          <w:rFonts w:asciiTheme="minorHAnsi" w:hAnsiTheme="minorHAnsi"/>
          <w:color w:val="000000"/>
          <w:sz w:val="24"/>
          <w:szCs w:val="24"/>
          <w:lang w:val="it-IT"/>
        </w:rPr>
        <w:t xml:space="preserve">reso atto della valutazione favorevole della struttura competente </w:t>
      </w:r>
      <w:r>
        <w:rPr>
          <w:rFonts w:asciiTheme="minorHAnsi" w:hAnsiTheme="minorHAnsi"/>
          <w:color w:val="000000"/>
          <w:sz w:val="24"/>
          <w:szCs w:val="24"/>
          <w:lang w:val="it-IT"/>
        </w:rPr>
        <w:t xml:space="preserve">presso l’Ente </w:t>
      </w:r>
      <w:r w:rsidRPr="006C165C">
        <w:rPr>
          <w:rFonts w:asciiTheme="minorHAnsi" w:hAnsiTheme="minorHAnsi"/>
          <w:color w:val="000000"/>
          <w:sz w:val="24"/>
          <w:szCs w:val="24"/>
          <w:lang w:val="it-IT"/>
        </w:rPr>
        <w:t>verrà gratuitamente fornito il __________________ (indicare nome del software).</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3.9.1 Per quanto in ambito infrastrutture di rete e sistemi informatici, il Promotore si impegna a concordare le modalità di installazione ed erogazione del prodotto, previo rilascio dalla </w:t>
      </w:r>
      <w:r w:rsidRPr="006C165C">
        <w:rPr>
          <w:rFonts w:asciiTheme="minorHAnsi" w:hAnsiTheme="minorHAnsi"/>
          <w:color w:val="000000"/>
          <w:sz w:val="24"/>
          <w:szCs w:val="24"/>
          <w:lang w:val="it-IT"/>
        </w:rPr>
        <w:lastRenderedPageBreak/>
        <w:t>Struttura competente locale di verifica con esito positivo sulla fattibilità, compatibilità tecnica con gli standard in essere nell’Ente e sostenibilità nel medio termine rispetto ai servizi già in esercizio.</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3.9.2 Con le stesse modalità, il Promotore si impegna alla disinstallazione del prodotto al termine dello studio, senza oneri per l’Ente.</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3.9.3 Il Promotore garantisce che l’uso da parte dell'Ente de</w:t>
      </w:r>
      <w:r>
        <w:rPr>
          <w:rFonts w:asciiTheme="minorHAnsi" w:hAnsiTheme="minorHAnsi"/>
          <w:color w:val="000000"/>
          <w:sz w:val="24"/>
          <w:szCs w:val="24"/>
          <w:lang w:val="it-IT"/>
        </w:rPr>
        <w:t>l</w:t>
      </w:r>
      <w:r w:rsidRPr="006C165C">
        <w:rPr>
          <w:rFonts w:asciiTheme="minorHAnsi" w:hAnsiTheme="minorHAnsi"/>
          <w:color w:val="000000"/>
          <w:sz w:val="24"/>
          <w:szCs w:val="24"/>
          <w:lang w:val="it-IT"/>
        </w:rPr>
        <w:t xml:space="preserve"> prodott</w:t>
      </w:r>
      <w:r>
        <w:rPr>
          <w:rFonts w:asciiTheme="minorHAnsi" w:hAnsiTheme="minorHAnsi"/>
          <w:color w:val="000000"/>
          <w:sz w:val="24"/>
          <w:szCs w:val="24"/>
          <w:lang w:val="it-IT"/>
        </w:rPr>
        <w:t>o</w:t>
      </w:r>
      <w:r w:rsidRPr="006C165C">
        <w:rPr>
          <w:rFonts w:asciiTheme="minorHAnsi" w:hAnsiTheme="minorHAnsi"/>
          <w:color w:val="000000"/>
          <w:sz w:val="24"/>
          <w:szCs w:val="24"/>
          <w:lang w:val="it-IT"/>
        </w:rPr>
        <w:t xml:space="preserve"> sopra indicat</w:t>
      </w:r>
      <w:r>
        <w:rPr>
          <w:rFonts w:asciiTheme="minorHAnsi" w:hAnsiTheme="minorHAnsi"/>
          <w:color w:val="000000"/>
          <w:sz w:val="24"/>
          <w:szCs w:val="24"/>
          <w:lang w:val="it-IT"/>
        </w:rPr>
        <w:t>o</w:t>
      </w:r>
      <w:r w:rsidRPr="006C165C">
        <w:rPr>
          <w:rFonts w:asciiTheme="minorHAnsi" w:hAnsiTheme="minorHAnsi"/>
          <w:color w:val="000000"/>
          <w:sz w:val="24"/>
          <w:szCs w:val="24"/>
          <w:lang w:val="it-IT"/>
        </w:rPr>
        <w:t xml:space="preserve"> nell'ambito dello studio non genera per l'Ente obblighi di acquisto o di sottoscrizione di forniture o servizi dal Promotore, che non viola licenze o diritti di terzi e che non impegna l’Ente all’utilizzo del prodotto oltre i termini previsti dallo studio di cui al presente accordo.</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3.9.4 Il Promotore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rsidR="00CE262C" w:rsidRPr="006C165C" w:rsidRDefault="00CE262C" w:rsidP="00CE262C">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3.9.5 In ogni caso il Promotore manleva l’Ente da danni diretti o indiretti derivanti dall’utilizzo del prodotto in conformità alle istruzioni del produttore/fornitore.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3.10 L’Ente avviserà tempestivamente il Promotore qualora un’Autorità Competente comunichi all’Ente un avviso di ispezione/</w:t>
      </w:r>
      <w:r w:rsidRPr="006C165C">
        <w:rPr>
          <w:rFonts w:asciiTheme="minorHAnsi" w:hAnsiTheme="minorHAnsi"/>
          <w:i/>
          <w:color w:val="000000"/>
          <w:sz w:val="24"/>
          <w:szCs w:val="24"/>
          <w:lang w:val="it-IT"/>
        </w:rPr>
        <w:t>audit</w:t>
      </w:r>
      <w:r w:rsidRPr="006C165C">
        <w:rPr>
          <w:rFonts w:asciiTheme="minorHAnsi" w:hAnsiTheme="minorHAnsi"/>
          <w:color w:val="000000"/>
          <w:sz w:val="24"/>
          <w:szCs w:val="24"/>
          <w:lang w:val="it-IT"/>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sidRPr="006C165C">
        <w:rPr>
          <w:rFonts w:asciiTheme="minorHAnsi" w:hAnsiTheme="minorHAnsi"/>
          <w:i/>
          <w:color w:val="000000"/>
          <w:sz w:val="24"/>
          <w:szCs w:val="24"/>
          <w:lang w:val="it-IT"/>
        </w:rPr>
        <w:t>audit</w:t>
      </w:r>
      <w:r w:rsidRPr="006C165C">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3.11 Tali attività non devono però pregiudicare in alcun modo lo svolgimento dell'ordinaria attività istituzionale dell'Ente.</w:t>
      </w:r>
    </w:p>
    <w:p w:rsidR="00CE262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3.12 L’Ente o il Promotore garantiscono che i campioni biologici (sangue, urine, saliva ecc.) dei pazienti coinvolti nella Sperimentazione di cui al presente Contratto saranno utilizzati esclusivamente per la Sperimentazione oggetto del presente Contratto,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secondo le previsioni del Protocollo e della vigente normativa. L’eventuale conservazione e successivo utilizzo sono vincolat</w:t>
      </w:r>
      <w:r w:rsidR="000826BB">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agli adempimenti derivanti dalla normativa ratione temporis applicabile.</w:t>
      </w:r>
      <w:r w:rsidRPr="006C165C">
        <w:rPr>
          <w:rFonts w:asciiTheme="minorHAnsi" w:hAnsiTheme="minorHAnsi"/>
          <w:color w:val="000000"/>
          <w:sz w:val="24"/>
          <w:szCs w:val="24"/>
          <w:lang w:val="it-IT"/>
        </w:rPr>
        <w:t xml:space="preserve"> </w:t>
      </w:r>
    </w:p>
    <w:p w:rsidR="00CE262C" w:rsidRPr="006C165C" w:rsidRDefault="00CE262C" w:rsidP="00CE262C">
      <w:pPr>
        <w:jc w:val="both"/>
        <w:rPr>
          <w:rFonts w:asciiTheme="minorHAnsi" w:hAnsiTheme="minorHAnsi"/>
          <w:color w:val="000000"/>
          <w:sz w:val="24"/>
          <w:szCs w:val="24"/>
          <w:lang w:val="it-IT"/>
        </w:rPr>
      </w:pPr>
      <w:r>
        <w:rPr>
          <w:rFonts w:asciiTheme="minorHAnsi" w:hAnsiTheme="minorHAnsi"/>
          <w:color w:val="000000"/>
          <w:sz w:val="24"/>
          <w:szCs w:val="24"/>
          <w:lang w:val="it-IT"/>
        </w:rPr>
        <w:t xml:space="preserve">Al termine della Sperimentazione l’eventuale materiale biologico inutilizzato dovrà essere restituito all’Ente o distrutto con spese a carico del Promotore. </w:t>
      </w:r>
    </w:p>
    <w:p w:rsidR="00CE262C" w:rsidRPr="006C165C" w:rsidRDefault="00CE262C" w:rsidP="00CE262C">
      <w:pPr>
        <w:jc w:val="both"/>
        <w:rPr>
          <w:rFonts w:asciiTheme="minorHAnsi" w:hAnsiTheme="minorHAnsi"/>
          <w:color w:val="000000"/>
          <w:sz w:val="24"/>
          <w:szCs w:val="24"/>
          <w:lang w:val="it-IT"/>
        </w:rPr>
      </w:pPr>
    </w:p>
    <w:p w:rsidR="00CE262C" w:rsidRPr="00220ADC" w:rsidRDefault="00CE262C" w:rsidP="00CE262C">
      <w:pPr>
        <w:pStyle w:val="Paragrafoelenco"/>
        <w:numPr>
          <w:ilvl w:val="0"/>
          <w:numId w:val="38"/>
        </w:numPr>
        <w:jc w:val="center"/>
        <w:rPr>
          <w:rFonts w:asciiTheme="minorHAnsi" w:hAnsiTheme="minorHAnsi"/>
          <w:i/>
          <w:color w:val="000000"/>
          <w:sz w:val="24"/>
          <w:szCs w:val="24"/>
          <w:lang w:val="it-IT"/>
        </w:rPr>
      </w:pPr>
      <w:r w:rsidRPr="00220ADC">
        <w:rPr>
          <w:rFonts w:asciiTheme="minorHAnsi" w:hAnsiTheme="minorHAnsi"/>
          <w:i/>
          <w:color w:val="000000"/>
          <w:sz w:val="24"/>
          <w:szCs w:val="24"/>
          <w:lang w:val="it-IT"/>
        </w:rPr>
        <w:t>In caso di sperimentazione clinica su medicinale</w:t>
      </w: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4 - Medicinali Sperimentali e Materiali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4.1 Il Promotore si impegna a fornire gratuitamente all'Ente, per tutta la durata della Sperimentazione e nelle quantità necessarie e sufficienti all'esecuzione della Sperimentazione, i prodotti farmaceutici oggetto della Sperimentazione (</w:t>
      </w:r>
      <w:r>
        <w:rPr>
          <w:rFonts w:asciiTheme="minorHAnsi" w:hAnsiTheme="minorHAnsi"/>
          <w:color w:val="000000"/>
          <w:sz w:val="24"/>
          <w:szCs w:val="24"/>
          <w:lang w:val="it-IT"/>
        </w:rPr>
        <w:t>_____</w:t>
      </w:r>
      <w:r w:rsidRPr="006C165C">
        <w:rPr>
          <w:rFonts w:asciiTheme="minorHAnsi" w:hAnsiTheme="minorHAnsi"/>
          <w:color w:val="000000"/>
          <w:sz w:val="24"/>
          <w:szCs w:val="24"/>
          <w:lang w:val="it-IT"/>
        </w:rPr>
        <w:t>)</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e a fornire gratuitamente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nonché a fornire ogni altro materiale necessario all'esecuzione della Sperimentazione (di seguito "Materiali"). Le quantità dei Medicinali Sperimentali devono essere adeguate alla numerosità della casistica trattata.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4.2 Il Promotore si impegna</w:t>
      </w:r>
      <w:r w:rsidR="0076118B">
        <w:rPr>
          <w:rFonts w:asciiTheme="minorHAnsi" w:hAnsiTheme="minorHAnsi"/>
          <w:color w:val="000000"/>
          <w:sz w:val="24"/>
          <w:szCs w:val="24"/>
          <w:lang w:val="it-IT"/>
        </w:rPr>
        <w:t xml:space="preserve">, laddove possibile, </w:t>
      </w:r>
      <w:r w:rsidRPr="006C165C">
        <w:rPr>
          <w:rFonts w:asciiTheme="minorHAnsi" w:hAnsiTheme="minorHAnsi"/>
          <w:color w:val="000000"/>
          <w:sz w:val="24"/>
          <w:szCs w:val="24"/>
          <w:lang w:val="it-IT"/>
        </w:rPr>
        <w:t xml:space="preserve"> a rendere disponibile il farmaco oggetto della Sperimentazione al termine della </w:t>
      </w:r>
      <w:r>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w:t>
      </w:r>
      <w:r>
        <w:rPr>
          <w:rFonts w:asciiTheme="minorHAnsi" w:hAnsiTheme="minorHAnsi"/>
          <w:color w:val="000000"/>
          <w:sz w:val="24"/>
          <w:szCs w:val="24"/>
          <w:lang w:val="it-IT"/>
        </w:rPr>
        <w:t xml:space="preserve"> stessa</w:t>
      </w:r>
      <w:r w:rsidRPr="006C165C">
        <w:rPr>
          <w:rFonts w:asciiTheme="minorHAnsi" w:hAnsiTheme="minorHAnsi"/>
          <w:color w:val="000000"/>
          <w:sz w:val="24"/>
          <w:szCs w:val="24"/>
          <w:lang w:val="it-IT"/>
        </w:rPr>
        <w:t xml:space="preserve">, oltre il periodo di osservazione, per i pazienti che abbiano ottenuto una risposta clinica favorevole </w:t>
      </w:r>
      <w:r>
        <w:rPr>
          <w:rFonts w:asciiTheme="minorHAnsi" w:hAnsiTheme="minorHAnsi"/>
          <w:color w:val="000000"/>
          <w:sz w:val="24"/>
          <w:szCs w:val="24"/>
          <w:lang w:val="it-IT"/>
        </w:rPr>
        <w:t xml:space="preserve">e </w:t>
      </w:r>
      <w:r w:rsidRPr="006C165C">
        <w:rPr>
          <w:rFonts w:asciiTheme="minorHAnsi" w:hAnsiTheme="minorHAnsi"/>
          <w:color w:val="000000"/>
          <w:sz w:val="24"/>
          <w:szCs w:val="24"/>
          <w:lang w:val="it-IT"/>
        </w:rPr>
        <w:t xml:space="preserve">per i quali si ritenga opportuno, in </w:t>
      </w:r>
      <w:r w:rsidRPr="006C165C">
        <w:rPr>
          <w:rFonts w:asciiTheme="minorHAnsi" w:hAnsiTheme="minorHAnsi"/>
          <w:color w:val="000000"/>
          <w:sz w:val="24"/>
          <w:szCs w:val="24"/>
          <w:lang w:val="it-IT"/>
        </w:rPr>
        <w:lastRenderedPageBreak/>
        <w:t>base al giudizio clinico, proseguire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fino a quando il farmaco </w:t>
      </w:r>
      <w:r>
        <w:rPr>
          <w:rFonts w:asciiTheme="minorHAnsi" w:hAnsiTheme="minorHAnsi"/>
          <w:color w:val="000000"/>
          <w:sz w:val="24"/>
          <w:szCs w:val="24"/>
          <w:lang w:val="it-IT"/>
        </w:rPr>
        <w:t xml:space="preserve">(sia esso incluso nella Classe C-nn o meno) </w:t>
      </w:r>
      <w:r w:rsidRPr="006C165C">
        <w:rPr>
          <w:rFonts w:asciiTheme="minorHAnsi" w:hAnsiTheme="minorHAnsi"/>
          <w:color w:val="000000"/>
          <w:sz w:val="24"/>
          <w:szCs w:val="24"/>
          <w:lang w:val="it-IT"/>
        </w:rPr>
        <w:t xml:space="preserve">non sarà </w:t>
      </w:r>
      <w:r>
        <w:rPr>
          <w:rFonts w:asciiTheme="minorHAnsi" w:hAnsiTheme="minorHAnsi"/>
          <w:color w:val="000000"/>
          <w:sz w:val="24"/>
          <w:szCs w:val="24"/>
          <w:lang w:val="it-IT"/>
        </w:rPr>
        <w:t xml:space="preserve">effettivamente </w:t>
      </w:r>
      <w:r w:rsidRPr="006C165C">
        <w:rPr>
          <w:rFonts w:asciiTheme="minorHAnsi" w:hAnsiTheme="minorHAnsi"/>
          <w:color w:val="000000"/>
          <w:sz w:val="24"/>
          <w:szCs w:val="24"/>
          <w:lang w:val="it-IT"/>
        </w:rPr>
        <w:t>disponibile tramite gli ordinari canali di dispensazione, in modo da garantire la continuità terapeutica</w:t>
      </w:r>
      <w:r w:rsidR="0076118B">
        <w:rPr>
          <w:rFonts w:asciiTheme="minorHAnsi" w:hAnsiTheme="minorHAnsi"/>
          <w:color w:val="000000"/>
          <w:sz w:val="24"/>
          <w:szCs w:val="24"/>
          <w:lang w:val="it-IT"/>
        </w:rPr>
        <w:t>, ove appropriato</w:t>
      </w:r>
      <w:r w:rsidRPr="006C165C">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4.3 I Medicinali Sperimentali devono essere inviati dal Promotore/CRO alla Farmacia dell'Ente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che provvederà alla loro registrazione, appropriata conservazione e consegna allo Sperimentatore principale, così come previsto dal Protocollo e dalla normativa vigente.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4.4 I Medicinali Sperimentali dovranno essere muniti di adeguato documento di trasporto destinato alla Farmacia, con la descrizione del tipo di farmaco, della sua quantità, del lotto di preparazione, dei requisiti per la conservazione, della scadenza e </w:t>
      </w:r>
      <w:r>
        <w:rPr>
          <w:rFonts w:asciiTheme="minorHAnsi" w:hAnsiTheme="minorHAnsi"/>
          <w:color w:val="000000"/>
          <w:sz w:val="24"/>
          <w:szCs w:val="24"/>
          <w:lang w:val="it-IT"/>
        </w:rPr>
        <w:t>de</w:t>
      </w:r>
      <w:r w:rsidRPr="006C165C">
        <w:rPr>
          <w:rFonts w:asciiTheme="minorHAnsi" w:hAnsiTheme="minorHAnsi"/>
          <w:color w:val="000000"/>
          <w:sz w:val="24"/>
          <w:szCs w:val="24"/>
          <w:lang w:val="it-IT"/>
        </w:rPr>
        <w:t>i riferimenti alla Sperimentazione (codice di protocollo, Sperimentatore principale e Centro di Sperimentazione interessato).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4.5 L'Ente e lo Sperimentatore principale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rsidR="00CE262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4.6</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 Medicinali Sperimentali scaduti o non altrimenti utilizzabili, ovvero non utilizzati al termine della Sperimentazione,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saranno integralmente ritirati dal Promotore (o suo incaricato) e successivamente smaltiti a sue spese.</w:t>
      </w:r>
    </w:p>
    <w:p w:rsidR="00CE262C" w:rsidRDefault="00CE262C" w:rsidP="00CE262C">
      <w:pPr>
        <w:spacing w:before="120"/>
        <w:jc w:val="center"/>
        <w:rPr>
          <w:rFonts w:asciiTheme="minorHAnsi" w:hAnsiTheme="minorHAnsi"/>
          <w:i/>
          <w:color w:val="000000"/>
          <w:sz w:val="24"/>
          <w:szCs w:val="24"/>
          <w:lang w:val="it-IT"/>
        </w:rPr>
      </w:pPr>
      <w:r w:rsidRPr="00220ADC">
        <w:rPr>
          <w:rFonts w:asciiTheme="minorHAnsi" w:hAnsiTheme="minorHAnsi"/>
          <w:i/>
          <w:color w:val="000000"/>
          <w:sz w:val="24"/>
          <w:szCs w:val="24"/>
          <w:lang w:val="it-IT"/>
        </w:rPr>
        <w:t>Ovvero</w:t>
      </w:r>
    </w:p>
    <w:p w:rsidR="00CE262C" w:rsidRPr="00220ADC" w:rsidRDefault="00CE262C" w:rsidP="00CE262C">
      <w:pPr>
        <w:spacing w:before="120"/>
        <w:jc w:val="center"/>
        <w:rPr>
          <w:rFonts w:asciiTheme="minorHAnsi" w:hAnsiTheme="minorHAnsi"/>
          <w:i/>
          <w:color w:val="000000"/>
          <w:sz w:val="24"/>
          <w:szCs w:val="24"/>
          <w:lang w:val="it-IT"/>
        </w:rPr>
      </w:pPr>
    </w:p>
    <w:p w:rsidR="00CE262C" w:rsidRPr="00C62EE3" w:rsidRDefault="00CE262C" w:rsidP="00CE262C">
      <w:pPr>
        <w:pStyle w:val="Paragrafoelenco"/>
        <w:numPr>
          <w:ilvl w:val="0"/>
          <w:numId w:val="38"/>
        </w:numPr>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 xml:space="preserve">In caso di sperimentazione clinica su </w:t>
      </w:r>
      <w:r>
        <w:rPr>
          <w:rFonts w:asciiTheme="minorHAnsi" w:hAnsiTheme="minorHAnsi"/>
          <w:i/>
          <w:color w:val="000000"/>
          <w:sz w:val="24"/>
          <w:szCs w:val="24"/>
          <w:lang w:val="it-IT"/>
        </w:rPr>
        <w:t>dispositivo medico</w:t>
      </w:r>
    </w:p>
    <w:p w:rsidR="00CE262C" w:rsidRPr="006C165C" w:rsidRDefault="00CE262C" w:rsidP="00CE262C">
      <w:pPr>
        <w:jc w:val="center"/>
        <w:rPr>
          <w:rFonts w:asciiTheme="minorHAnsi" w:hAnsiTheme="minorHAnsi"/>
          <w:b/>
          <w:color w:val="000000"/>
          <w:sz w:val="24"/>
          <w:szCs w:val="24"/>
          <w:lang w:val="it-IT"/>
        </w:rPr>
      </w:pPr>
      <w:r>
        <w:rPr>
          <w:rFonts w:asciiTheme="minorHAnsi" w:hAnsiTheme="minorHAnsi"/>
          <w:b/>
          <w:color w:val="000000"/>
          <w:sz w:val="24"/>
          <w:szCs w:val="24"/>
          <w:lang w:val="it-IT"/>
        </w:rPr>
        <w:t>Art. 4 – Dispositivi Medici</w:t>
      </w:r>
      <w:r w:rsidRPr="006C165C">
        <w:rPr>
          <w:rFonts w:asciiTheme="minorHAnsi" w:hAnsiTheme="minorHAnsi"/>
          <w:b/>
          <w:color w:val="000000"/>
          <w:sz w:val="24"/>
          <w:szCs w:val="24"/>
          <w:lang w:val="it-IT"/>
        </w:rPr>
        <w:t xml:space="preserve"> e Materiali</w:t>
      </w:r>
    </w:p>
    <w:p w:rsidR="00CE262C" w:rsidRDefault="00CE262C" w:rsidP="00CE262C">
      <w:pPr>
        <w:pStyle w:val="NormaleWeb"/>
        <w:spacing w:before="119" w:beforeAutospacing="0" w:after="0" w:line="102" w:lineRule="atLeast"/>
        <w:jc w:val="both"/>
      </w:pPr>
      <w:r w:rsidRPr="006C165C">
        <w:rPr>
          <w:rFonts w:asciiTheme="minorHAnsi" w:hAnsiTheme="minorHAnsi"/>
          <w:color w:val="000000"/>
        </w:rPr>
        <w:t>4.1 Il Promotore si impegna a fornire gratuitamente all'Ente, per tutta la durata della Sperimentazione e nelle quantità necessarie e sufficienti all'esecuzione della Sperime</w:t>
      </w:r>
      <w:r>
        <w:rPr>
          <w:rFonts w:asciiTheme="minorHAnsi" w:hAnsiTheme="minorHAnsi"/>
          <w:color w:val="000000"/>
        </w:rPr>
        <w:t>ntazione, i dispositivi medic</w:t>
      </w:r>
      <w:r w:rsidRPr="006C165C">
        <w:rPr>
          <w:rFonts w:asciiTheme="minorHAnsi" w:hAnsiTheme="minorHAnsi"/>
          <w:color w:val="000000"/>
        </w:rPr>
        <w:t>i oggetto della Sperimentazione (</w:t>
      </w:r>
      <w:r>
        <w:rPr>
          <w:rFonts w:asciiTheme="minorHAnsi" w:hAnsiTheme="minorHAnsi"/>
          <w:color w:val="000000"/>
        </w:rPr>
        <w:t>_____</w:t>
      </w:r>
      <w:r w:rsidRPr="006C165C">
        <w:rPr>
          <w:rFonts w:asciiTheme="minorHAnsi" w:hAnsiTheme="minorHAnsi"/>
          <w:color w:val="000000"/>
        </w:rPr>
        <w:t>)</w:t>
      </w:r>
      <w:r>
        <w:rPr>
          <w:rFonts w:asciiTheme="minorHAnsi" w:hAnsiTheme="minorHAnsi"/>
          <w:color w:val="000000"/>
        </w:rPr>
        <w:t xml:space="preserve"> (in seguito "Dispositivi</w:t>
      </w:r>
      <w:r w:rsidRPr="006C165C">
        <w:rPr>
          <w:rFonts w:asciiTheme="minorHAnsi" w:hAnsiTheme="minorHAnsi"/>
          <w:color w:val="000000"/>
        </w:rPr>
        <w:t xml:space="preserve"> Sperimentali"),</w:t>
      </w:r>
      <w:r>
        <w:rPr>
          <w:rFonts w:asciiTheme="minorHAnsi" w:hAnsiTheme="minorHAnsi"/>
          <w:color w:val="000000"/>
        </w:rPr>
        <w:t xml:space="preserve"> di classe ______, </w:t>
      </w:r>
      <w:r w:rsidRPr="006C165C">
        <w:rPr>
          <w:rFonts w:asciiTheme="minorHAnsi" w:hAnsiTheme="minorHAnsi"/>
          <w:color w:val="000000"/>
        </w:rPr>
        <w:t xml:space="preserve"> nonché a fornire ogni altro materiale necessario all'esecuzione della Sperimentazione (di seguito "Materiali"). </w:t>
      </w:r>
      <w:r>
        <w:rPr>
          <w:rFonts w:ascii="Calibri" w:hAnsi="Calibri"/>
          <w:color w:val="000000"/>
        </w:rPr>
        <w:t xml:space="preserve">In caso di sperimentazioni cliniche svolte con </w:t>
      </w:r>
      <w:r>
        <w:rPr>
          <w:rFonts w:asciiTheme="minorHAnsi" w:hAnsiTheme="minorHAnsi"/>
          <w:color w:val="000000"/>
        </w:rPr>
        <w:t>Dispositivi</w:t>
      </w:r>
      <w:r w:rsidRPr="006C165C">
        <w:rPr>
          <w:rFonts w:asciiTheme="minorHAnsi" w:hAnsiTheme="minorHAnsi"/>
          <w:color w:val="000000"/>
        </w:rPr>
        <w:t xml:space="preserve"> Sperimentali</w:t>
      </w:r>
      <w:r>
        <w:rPr>
          <w:rFonts w:ascii="Calibri" w:hAnsi="Calibri"/>
          <w:color w:val="000000"/>
        </w:rPr>
        <w:t xml:space="preserve"> recanti la marcatura CE, le spese ulteriori rispetto alla normale pratica clinica, derivanti dalla applicazione del presente comma, sono a carico del fabbricante. I </w:t>
      </w:r>
      <w:r>
        <w:rPr>
          <w:rFonts w:asciiTheme="minorHAnsi" w:hAnsiTheme="minorHAnsi"/>
          <w:color w:val="000000"/>
        </w:rPr>
        <w:t>Dispositivi</w:t>
      </w:r>
      <w:r w:rsidRPr="006C165C">
        <w:rPr>
          <w:rFonts w:asciiTheme="minorHAnsi" w:hAnsiTheme="minorHAnsi"/>
          <w:color w:val="000000"/>
        </w:rPr>
        <w:t xml:space="preserve"> Sperimentali</w:t>
      </w:r>
      <w:r>
        <w:rPr>
          <w:rFonts w:ascii="Calibri" w:hAnsi="Calibri"/>
          <w:color w:val="000000"/>
        </w:rPr>
        <w:t xml:space="preserve"> occorrenti per le sperimentazioni cliniche, che non sono già stati acquisiti nel rispetto delle ordinarie procedure di fornitura dei beni, sono altresì a carico del fabbricante. Le quantità dei </w:t>
      </w:r>
      <w:r>
        <w:rPr>
          <w:rFonts w:asciiTheme="minorHAnsi" w:hAnsiTheme="minorHAnsi"/>
          <w:color w:val="000000"/>
        </w:rPr>
        <w:t>Dispositivi</w:t>
      </w:r>
      <w:r w:rsidRPr="006C165C">
        <w:rPr>
          <w:rFonts w:asciiTheme="minorHAnsi" w:hAnsiTheme="minorHAnsi"/>
          <w:color w:val="000000"/>
        </w:rPr>
        <w:t xml:space="preserve"> Sperimentali</w:t>
      </w:r>
      <w:r>
        <w:rPr>
          <w:rFonts w:ascii="Calibri" w:hAnsi="Calibri"/>
          <w:color w:val="000000"/>
        </w:rPr>
        <w:t xml:space="preserve"> per la Sperimentazione devono essere adeguate alla numerosità della casistica trattata.</w:t>
      </w:r>
    </w:p>
    <w:p w:rsidR="00CE262C" w:rsidRPr="006C165C" w:rsidRDefault="00CE262C" w:rsidP="00CE262C">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4.</w:t>
      </w:r>
      <w:r>
        <w:rPr>
          <w:rFonts w:asciiTheme="minorHAnsi" w:hAnsiTheme="minorHAnsi"/>
          <w:color w:val="000000"/>
          <w:sz w:val="24"/>
          <w:szCs w:val="24"/>
          <w:lang w:val="it-IT"/>
        </w:rPr>
        <w:t>2</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I Dispositivi</w:t>
      </w:r>
      <w:r w:rsidRPr="006C165C">
        <w:rPr>
          <w:rFonts w:asciiTheme="minorHAnsi" w:hAnsiTheme="minorHAnsi"/>
          <w:color w:val="000000"/>
          <w:sz w:val="24"/>
          <w:szCs w:val="24"/>
          <w:lang w:val="it-IT"/>
        </w:rPr>
        <w:t xml:space="preserve"> Sperimentali devono essere inviati dal Promotore/CRO alla Farmacia dell'Ente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che provvederà alla loro registrazione, appropriata conservazione e consegna allo Sperimentatore principale, così come previsto dal Protocollo e dalla normativa vigente.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Pr>
          <w:rFonts w:asciiTheme="minorHAnsi" w:hAnsiTheme="minorHAnsi"/>
          <w:color w:val="000000"/>
          <w:sz w:val="24"/>
          <w:szCs w:val="24"/>
          <w:lang w:val="it-IT"/>
        </w:rPr>
        <w:t>3</w:t>
      </w:r>
      <w:r w:rsidRPr="006C165C">
        <w:rPr>
          <w:rFonts w:asciiTheme="minorHAnsi" w:hAnsiTheme="minorHAnsi"/>
          <w:color w:val="000000"/>
          <w:sz w:val="24"/>
          <w:szCs w:val="24"/>
          <w:lang w:val="it-IT"/>
        </w:rPr>
        <w:t xml:space="preserve"> I </w:t>
      </w:r>
      <w:r>
        <w:rPr>
          <w:rFonts w:asciiTheme="minorHAnsi" w:hAnsiTheme="minorHAnsi"/>
          <w:color w:val="000000"/>
          <w:sz w:val="24"/>
          <w:szCs w:val="24"/>
          <w:lang w:val="it-IT"/>
        </w:rPr>
        <w:t>Dispositivi</w:t>
      </w:r>
      <w:r w:rsidRPr="006C165C">
        <w:rPr>
          <w:rFonts w:asciiTheme="minorHAnsi" w:hAnsiTheme="minorHAnsi"/>
          <w:color w:val="000000"/>
          <w:sz w:val="24"/>
          <w:szCs w:val="24"/>
          <w:lang w:val="it-IT"/>
        </w:rPr>
        <w:t xml:space="preserve"> Sperimentali dovranno essere muniti di adeguato documento di trasporto destinato alla Farmacia, con la descrizione del tipo di </w:t>
      </w:r>
      <w:r>
        <w:rPr>
          <w:rFonts w:asciiTheme="minorHAnsi" w:hAnsiTheme="minorHAnsi"/>
          <w:color w:val="000000"/>
          <w:sz w:val="24"/>
          <w:szCs w:val="24"/>
          <w:lang w:val="it-IT"/>
        </w:rPr>
        <w:t>dispositivo</w:t>
      </w:r>
      <w:r w:rsidRPr="006C165C">
        <w:rPr>
          <w:rFonts w:asciiTheme="minorHAnsi" w:hAnsiTheme="minorHAnsi"/>
          <w:color w:val="000000"/>
          <w:sz w:val="24"/>
          <w:szCs w:val="24"/>
          <w:lang w:val="it-IT"/>
        </w:rPr>
        <w:t xml:space="preserve">, della sua quantità, del lotto di preparazione, dei requisiti per la conservazione, della scadenza e </w:t>
      </w:r>
      <w:r>
        <w:rPr>
          <w:rFonts w:asciiTheme="minorHAnsi" w:hAnsiTheme="minorHAnsi"/>
          <w:color w:val="000000"/>
          <w:sz w:val="24"/>
          <w:szCs w:val="24"/>
          <w:lang w:val="it-IT"/>
        </w:rPr>
        <w:t>de</w:t>
      </w:r>
      <w:r w:rsidRPr="006C165C">
        <w:rPr>
          <w:rFonts w:asciiTheme="minorHAnsi" w:hAnsiTheme="minorHAnsi"/>
          <w:color w:val="000000"/>
          <w:sz w:val="24"/>
          <w:szCs w:val="24"/>
          <w:lang w:val="it-IT"/>
        </w:rPr>
        <w:t>i riferimenti alla Sperimentazione (codice di protocollo, Sperimentatore principale e Centro di Sperimentazione interessato).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Pr>
          <w:rFonts w:asciiTheme="minorHAnsi" w:hAnsiTheme="minorHAnsi"/>
          <w:color w:val="000000"/>
          <w:sz w:val="24"/>
          <w:szCs w:val="24"/>
          <w:lang w:val="it-IT"/>
        </w:rPr>
        <w:t>4</w:t>
      </w:r>
      <w:r w:rsidRPr="006C165C">
        <w:rPr>
          <w:rFonts w:asciiTheme="minorHAnsi" w:hAnsiTheme="minorHAnsi"/>
          <w:color w:val="000000"/>
          <w:sz w:val="24"/>
          <w:szCs w:val="24"/>
          <w:lang w:val="it-IT"/>
        </w:rPr>
        <w:t xml:space="preserve"> L'Ente e lo Sperimentatore principale devono utilizzare i </w:t>
      </w:r>
      <w:r>
        <w:rPr>
          <w:rFonts w:asciiTheme="minorHAnsi" w:hAnsiTheme="minorHAnsi"/>
          <w:color w:val="000000"/>
          <w:sz w:val="24"/>
          <w:szCs w:val="24"/>
          <w:lang w:val="it-IT"/>
        </w:rPr>
        <w:t>Dispositivi</w:t>
      </w:r>
      <w:r w:rsidRPr="006C165C">
        <w:rPr>
          <w:rFonts w:asciiTheme="minorHAnsi" w:hAnsiTheme="minorHAnsi"/>
          <w:color w:val="000000"/>
          <w:sz w:val="24"/>
          <w:szCs w:val="24"/>
          <w:lang w:val="it-IT"/>
        </w:rPr>
        <w:t xml:space="preserve"> Sperimentali e i Materiali forniti dal Promotore esclusivamente nell'ambito e per l'esecuzione della Sperimentazione. L'Ente </w:t>
      </w:r>
      <w:r w:rsidRPr="006C165C">
        <w:rPr>
          <w:rFonts w:asciiTheme="minorHAnsi" w:hAnsiTheme="minorHAnsi"/>
          <w:color w:val="000000"/>
          <w:sz w:val="24"/>
          <w:szCs w:val="24"/>
          <w:lang w:val="it-IT"/>
        </w:rPr>
        <w:lastRenderedPageBreak/>
        <w:t>non deve trasferire o cedere a terzi i Medicinali Sperimentali e i Materiali forniti dal Promotore ai sensi del presente Contratto.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Pr>
          <w:rFonts w:asciiTheme="minorHAnsi" w:hAnsiTheme="minorHAnsi"/>
          <w:color w:val="000000"/>
          <w:sz w:val="24"/>
          <w:szCs w:val="24"/>
          <w:lang w:val="it-IT"/>
        </w:rPr>
        <w:t xml:space="preserve">5 </w:t>
      </w:r>
      <w:r w:rsidRPr="006C165C">
        <w:rPr>
          <w:rFonts w:asciiTheme="minorHAnsi" w:hAnsiTheme="minorHAnsi"/>
          <w:color w:val="000000"/>
          <w:sz w:val="24"/>
          <w:szCs w:val="24"/>
          <w:lang w:val="it-IT"/>
        </w:rPr>
        <w:t xml:space="preserve">I </w:t>
      </w:r>
      <w:r>
        <w:rPr>
          <w:rFonts w:asciiTheme="minorHAnsi" w:hAnsiTheme="minorHAnsi"/>
          <w:color w:val="000000"/>
          <w:sz w:val="24"/>
          <w:szCs w:val="24"/>
          <w:lang w:val="it-IT"/>
        </w:rPr>
        <w:t>Dispositivi</w:t>
      </w:r>
      <w:r w:rsidRPr="006C165C">
        <w:rPr>
          <w:rFonts w:asciiTheme="minorHAnsi" w:hAnsiTheme="minorHAnsi"/>
          <w:color w:val="000000"/>
          <w:sz w:val="24"/>
          <w:szCs w:val="24"/>
          <w:lang w:val="it-IT"/>
        </w:rPr>
        <w:t xml:space="preserve"> Sperimentali scaduti o non altrimenti utilizzabili, ovvero non utilizzati al termine della Sperimentazione,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saranno integralmente ritirati dal Promotore (o suo incaricato).</w:t>
      </w:r>
    </w:p>
    <w:p w:rsidR="00CE262C" w:rsidRDefault="00CE262C" w:rsidP="00CE262C">
      <w:pPr>
        <w:jc w:val="both"/>
        <w:rPr>
          <w:rFonts w:asciiTheme="minorHAnsi" w:hAnsiTheme="minorHAnsi"/>
          <w:i/>
          <w:iCs/>
          <w:color w:val="000000"/>
          <w:sz w:val="24"/>
          <w:szCs w:val="24"/>
          <w:lang w:val="it-IT"/>
        </w:rPr>
      </w:pPr>
    </w:p>
    <w:p w:rsidR="00CE262C" w:rsidRDefault="00CE262C" w:rsidP="00CE262C">
      <w:pPr>
        <w:spacing w:before="120"/>
        <w:jc w:val="center"/>
        <w:rPr>
          <w:rFonts w:asciiTheme="minorHAnsi" w:hAnsiTheme="minorHAnsi"/>
          <w:i/>
          <w:color w:val="000000"/>
          <w:sz w:val="24"/>
          <w:szCs w:val="24"/>
          <w:lang w:val="it-IT"/>
        </w:rPr>
      </w:pPr>
      <w:r w:rsidRPr="00D86C58">
        <w:rPr>
          <w:rFonts w:asciiTheme="minorHAnsi" w:hAnsiTheme="minorHAnsi"/>
          <w:i/>
          <w:color w:val="000000"/>
          <w:sz w:val="24"/>
          <w:szCs w:val="24"/>
          <w:lang w:val="it-IT"/>
        </w:rPr>
        <w:t>Ovvero</w:t>
      </w:r>
    </w:p>
    <w:p w:rsidR="00CE262C" w:rsidRPr="00D86C58" w:rsidRDefault="00CE262C" w:rsidP="00CE262C">
      <w:pPr>
        <w:spacing w:before="120"/>
        <w:jc w:val="center"/>
        <w:rPr>
          <w:rFonts w:asciiTheme="minorHAnsi" w:hAnsiTheme="minorHAnsi"/>
          <w:i/>
          <w:color w:val="000000"/>
          <w:sz w:val="24"/>
          <w:szCs w:val="24"/>
          <w:lang w:val="it-IT"/>
        </w:rPr>
      </w:pPr>
    </w:p>
    <w:p w:rsidR="00CE262C" w:rsidRPr="00C62EE3" w:rsidRDefault="00CE262C" w:rsidP="00CE262C">
      <w:pPr>
        <w:pStyle w:val="Paragrafoelenco"/>
        <w:numPr>
          <w:ilvl w:val="0"/>
          <w:numId w:val="38"/>
        </w:numPr>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n caso di s</w:t>
      </w:r>
      <w:r>
        <w:rPr>
          <w:rFonts w:asciiTheme="minorHAnsi" w:hAnsiTheme="minorHAnsi"/>
          <w:i/>
          <w:color w:val="000000"/>
          <w:sz w:val="24"/>
          <w:szCs w:val="24"/>
          <w:lang w:val="it-IT"/>
        </w:rPr>
        <w:t>tudio osservazionale</w:t>
      </w:r>
    </w:p>
    <w:p w:rsidR="00CE262C" w:rsidRPr="006C165C" w:rsidRDefault="00CE262C" w:rsidP="00CE262C">
      <w:pPr>
        <w:jc w:val="center"/>
        <w:rPr>
          <w:rFonts w:asciiTheme="minorHAnsi" w:hAnsiTheme="minorHAnsi"/>
          <w:b/>
          <w:color w:val="000000"/>
          <w:sz w:val="24"/>
          <w:szCs w:val="24"/>
          <w:lang w:val="it-IT"/>
        </w:rPr>
      </w:pPr>
      <w:r>
        <w:rPr>
          <w:rFonts w:asciiTheme="minorHAnsi" w:hAnsiTheme="minorHAnsi"/>
          <w:b/>
          <w:color w:val="000000"/>
          <w:sz w:val="24"/>
          <w:szCs w:val="24"/>
          <w:lang w:val="it-IT"/>
        </w:rPr>
        <w:t xml:space="preserve">Art. 4 – </w:t>
      </w:r>
      <w:r w:rsidRPr="006C165C">
        <w:rPr>
          <w:rFonts w:asciiTheme="minorHAnsi" w:hAnsiTheme="minorHAnsi"/>
          <w:b/>
          <w:color w:val="000000"/>
          <w:sz w:val="24"/>
          <w:szCs w:val="24"/>
          <w:lang w:val="it-IT"/>
        </w:rPr>
        <w:t>Materiali</w:t>
      </w:r>
    </w:p>
    <w:p w:rsidR="00CE262C" w:rsidRPr="006C165C" w:rsidRDefault="00CE262C" w:rsidP="00CE262C">
      <w:pPr>
        <w:spacing w:before="120"/>
        <w:jc w:val="both"/>
        <w:rPr>
          <w:rFonts w:asciiTheme="minorHAnsi" w:hAnsiTheme="minorHAnsi"/>
          <w:b/>
          <w:color w:val="000000"/>
          <w:sz w:val="24"/>
          <w:szCs w:val="24"/>
          <w:lang w:val="it-IT"/>
        </w:rPr>
      </w:pPr>
      <w:r>
        <w:rPr>
          <w:rFonts w:asciiTheme="minorHAnsi" w:hAnsiTheme="minorHAnsi"/>
          <w:iCs/>
          <w:color w:val="000000"/>
          <w:sz w:val="24"/>
          <w:szCs w:val="24"/>
          <w:lang w:val="it-IT"/>
        </w:rPr>
        <w:t xml:space="preserve">Per l’esecuzione della sperimentazione il Promotore si impegna a fornire gratuitamente tutti i supporti necessari per la registrazione e la raccolta dati ed altro materiale </w:t>
      </w:r>
      <w:r w:rsidRPr="006C165C">
        <w:rPr>
          <w:rFonts w:asciiTheme="minorHAnsi" w:hAnsiTheme="minorHAnsi"/>
          <w:color w:val="000000"/>
          <w:sz w:val="24"/>
          <w:szCs w:val="24"/>
          <w:lang w:val="it-IT"/>
        </w:rPr>
        <w:t>(</w:t>
      </w:r>
      <w:r>
        <w:rPr>
          <w:rFonts w:asciiTheme="minorHAnsi" w:hAnsiTheme="minorHAnsi"/>
          <w:color w:val="000000"/>
          <w:sz w:val="24"/>
          <w:szCs w:val="24"/>
          <w:lang w:val="it-IT"/>
        </w:rPr>
        <w:t>_____</w:t>
      </w:r>
      <w:r w:rsidRPr="006C165C">
        <w:rPr>
          <w:rFonts w:asciiTheme="minorHAnsi" w:hAnsiTheme="minorHAnsi"/>
          <w:color w:val="000000"/>
          <w:sz w:val="24"/>
          <w:szCs w:val="24"/>
          <w:lang w:val="it-IT"/>
        </w:rPr>
        <w:t>)</w:t>
      </w:r>
      <w:r>
        <w:rPr>
          <w:rFonts w:asciiTheme="minorHAnsi" w:hAnsiTheme="minorHAnsi"/>
          <w:iCs/>
          <w:color w:val="000000"/>
          <w:sz w:val="24"/>
          <w:szCs w:val="24"/>
          <w:lang w:val="it-IT"/>
        </w:rPr>
        <w:t xml:space="preserve"> (in seguito “Materiali”) eventualmente previsto dal protocollo o comunque necessario allo svolgimento della stessa.</w:t>
      </w:r>
    </w:p>
    <w:p w:rsidR="00CE262C" w:rsidRPr="006C165C" w:rsidRDefault="00CE262C" w:rsidP="00CE262C">
      <w:pPr>
        <w:jc w:val="both"/>
        <w:rPr>
          <w:rFonts w:asciiTheme="minorHAnsi" w:hAnsiTheme="minorHAnsi"/>
          <w:b/>
          <w:color w:val="000000"/>
          <w:sz w:val="24"/>
          <w:szCs w:val="24"/>
          <w:lang w:val="it-IT"/>
        </w:rPr>
      </w:pPr>
    </w:p>
    <w:p w:rsidR="00CE262C" w:rsidRPr="00220ADC" w:rsidRDefault="00CE262C" w:rsidP="00CE262C">
      <w:pPr>
        <w:jc w:val="center"/>
        <w:rPr>
          <w:rFonts w:asciiTheme="minorHAnsi" w:hAnsiTheme="minorHAnsi"/>
          <w:i/>
          <w:color w:val="000000"/>
          <w:sz w:val="24"/>
          <w:szCs w:val="24"/>
          <w:lang w:val="it-IT"/>
        </w:rPr>
      </w:pPr>
      <w:r w:rsidRPr="00220ADC">
        <w:rPr>
          <w:rFonts w:asciiTheme="minorHAnsi" w:hAnsiTheme="minorHAnsi"/>
          <w:i/>
          <w:color w:val="000000"/>
          <w:sz w:val="24"/>
          <w:szCs w:val="24"/>
          <w:lang w:val="it-IT"/>
        </w:rPr>
        <w:t>(Se applicabile)</w:t>
      </w: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5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Comodato d’uso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5.1 Il Promotore concede in comodato d</w:t>
      </w:r>
      <w:r>
        <w:rPr>
          <w:rFonts w:asciiTheme="minorHAnsi" w:hAnsiTheme="minorHAnsi"/>
          <w:color w:val="000000"/>
          <w:sz w:val="24"/>
          <w:szCs w:val="24"/>
          <w:lang w:val="it-IT"/>
        </w:rPr>
        <w:t>’</w:t>
      </w:r>
      <w:r w:rsidRPr="006C165C">
        <w:rPr>
          <w:rFonts w:asciiTheme="minorHAnsi" w:hAnsiTheme="minorHAnsi"/>
          <w:color w:val="000000"/>
          <w:sz w:val="24"/>
          <w:szCs w:val="24"/>
          <w:lang w:val="it-IT"/>
        </w:rPr>
        <w:t>uso gratuito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che accetta ai sensi e per gli effetti degli artt. 1803 e ss c.c., lo/gli Strumento/i meglio descritti in appresso,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unitamente al pertinente materiale d’uso (di seguito cumulativamente lo</w:t>
      </w:r>
      <w:r>
        <w:rPr>
          <w:rFonts w:asciiTheme="minorHAnsi" w:hAnsiTheme="minorHAnsi"/>
          <w:color w:val="000000"/>
          <w:sz w:val="24"/>
          <w:szCs w:val="24"/>
          <w:lang w:val="it-IT"/>
        </w:rPr>
        <w:t>/gli</w:t>
      </w:r>
      <w:r w:rsidRPr="006C165C">
        <w:rPr>
          <w:rFonts w:asciiTheme="minorHAnsi" w:hAnsiTheme="minorHAnsi"/>
          <w:color w:val="000000"/>
          <w:sz w:val="24"/>
          <w:szCs w:val="24"/>
          <w:lang w:val="it-IT"/>
        </w:rPr>
        <w:t xml:space="preserve"> “Strumento</w:t>
      </w:r>
      <w:r>
        <w:rPr>
          <w:rFonts w:asciiTheme="minorHAnsi" w:hAnsiTheme="minorHAnsi"/>
          <w:color w:val="000000"/>
          <w:sz w:val="24"/>
          <w:szCs w:val="24"/>
          <w:lang w:val="it-IT"/>
        </w:rPr>
        <w:t>/i</w:t>
      </w:r>
      <w:r w:rsidRPr="006C165C">
        <w:rPr>
          <w:rFonts w:asciiTheme="minorHAnsi" w:hAnsiTheme="minorHAnsi"/>
          <w:color w:val="000000"/>
          <w:sz w:val="24"/>
          <w:szCs w:val="24"/>
          <w:lang w:val="it-IT"/>
        </w:rPr>
        <w:t>”) __________ (</w:t>
      </w:r>
      <w:r w:rsidRPr="006C165C">
        <w:rPr>
          <w:rFonts w:asciiTheme="minorHAnsi" w:hAnsiTheme="minorHAnsi"/>
          <w:i/>
          <w:color w:val="000000"/>
          <w:sz w:val="24"/>
          <w:szCs w:val="24"/>
          <w:lang w:val="it-IT"/>
        </w:rPr>
        <w:t xml:space="preserve">descrizione del bene e corrispettivo valore in Euro). </w:t>
      </w:r>
      <w:r w:rsidRPr="006C165C">
        <w:rPr>
          <w:rFonts w:asciiTheme="minorHAnsi" w:hAnsiTheme="minorHAnsi"/>
          <w:color w:val="000000"/>
          <w:sz w:val="24"/>
          <w:szCs w:val="24"/>
          <w:lang w:val="it-IT"/>
        </w:rPr>
        <w:t>La proprietà dello</w:t>
      </w:r>
      <w:r>
        <w:rPr>
          <w:rFonts w:asciiTheme="minorHAnsi" w:hAnsiTheme="minorHAnsi"/>
          <w:color w:val="000000"/>
          <w:sz w:val="24"/>
          <w:szCs w:val="24"/>
          <w:lang w:val="it-IT"/>
        </w:rPr>
        <w:t>/gli</w:t>
      </w:r>
      <w:r w:rsidRPr="006C165C">
        <w:rPr>
          <w:rFonts w:asciiTheme="minorHAnsi" w:hAnsiTheme="minorHAnsi"/>
          <w:color w:val="000000"/>
          <w:sz w:val="24"/>
          <w:szCs w:val="24"/>
          <w:lang w:val="it-IT"/>
        </w:rPr>
        <w:t xml:space="preserve"> Strumento</w:t>
      </w:r>
      <w:r>
        <w:rPr>
          <w:rFonts w:asciiTheme="minorHAnsi" w:hAnsiTheme="minorHAnsi"/>
          <w:color w:val="000000"/>
          <w:sz w:val="24"/>
          <w:szCs w:val="24"/>
          <w:lang w:val="it-IT"/>
        </w:rPr>
        <w:t>/i</w:t>
      </w:r>
      <w:r w:rsidRPr="006C165C">
        <w:rPr>
          <w:rFonts w:asciiTheme="minorHAnsi" w:hAnsiTheme="minorHAnsi"/>
          <w:color w:val="000000"/>
          <w:sz w:val="24"/>
          <w:szCs w:val="24"/>
          <w:lang w:val="it-IT"/>
        </w:rPr>
        <w:t>, come per legge, non viene trasferita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Gli effetti del presente comodato decorreranno dalla data di consegna dello/gli Strumento/i e cesseranno al termine della Sperimentazione, quando lo/gli Strumento/i dovrà/anno essere restituito/i al Promotore senza costi a carico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 Parti concordano altresì che gli eventuali ulteriori Strumenti ritenuti necessari alla conduzione dello studio nel corso della Sperimentazione, qualora ne ricorrano le caratteristiche e le condizioni, saranno concessi in comodato d</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uso gratuito secondo la disciplina di cui al presente Contratto. L’Ente </w:t>
      </w:r>
      <w:r w:rsidRPr="006C165C">
        <w:rPr>
          <w:rFonts w:asciiTheme="minorHAnsi" w:hAnsiTheme="minorHAnsi"/>
          <w:sz w:val="24"/>
          <w:szCs w:val="24"/>
          <w:lang w:val="it-IT"/>
        </w:rPr>
        <w:t xml:space="preserve">e il Promotore </w:t>
      </w:r>
      <w:r w:rsidRPr="006C165C">
        <w:rPr>
          <w:rFonts w:asciiTheme="minorHAnsi" w:hAnsiTheme="minorHAnsi"/>
          <w:color w:val="000000"/>
          <w:sz w:val="24"/>
          <w:szCs w:val="24"/>
          <w:lang w:val="it-IT"/>
        </w:rPr>
        <w:t>procederanno con una convenzione specifica ovvero con un addendum/emendamento al Contratto,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sul comodato qualora gli Strumenti vengano forniti dopo la stipula del presente Contratto.</w:t>
      </w:r>
    </w:p>
    <w:p w:rsidR="00CE262C" w:rsidRPr="006C165C" w:rsidRDefault="00CE262C" w:rsidP="00CE262C">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5.2 Lo/Gli Strumento/i in questione deve/</w:t>
      </w:r>
      <w:r>
        <w:rPr>
          <w:rFonts w:asciiTheme="minorHAnsi" w:hAnsiTheme="minorHAnsi"/>
          <w:color w:val="000000"/>
          <w:sz w:val="24"/>
          <w:szCs w:val="24"/>
          <w:lang w:val="it-IT"/>
        </w:rPr>
        <w:t>dev</w:t>
      </w:r>
      <w:r w:rsidRPr="006C165C">
        <w:rPr>
          <w:rFonts w:asciiTheme="minorHAnsi" w:hAnsiTheme="minorHAnsi"/>
          <w:color w:val="000000"/>
          <w:sz w:val="24"/>
          <w:szCs w:val="24"/>
          <w:lang w:val="it-IT"/>
        </w:rPr>
        <w:t xml:space="preserve">ono essere munito/i di dichiarazione di conformità alle normative e direttive europee. Lo/Gli Strumento/i in questione </w:t>
      </w:r>
      <w:r>
        <w:rPr>
          <w:rFonts w:asciiTheme="minorHAnsi" w:hAnsiTheme="minorHAnsi"/>
          <w:color w:val="000000"/>
          <w:sz w:val="24"/>
          <w:szCs w:val="24"/>
          <w:lang w:val="it-IT"/>
        </w:rPr>
        <w:t>verrà/</w:t>
      </w:r>
      <w:r w:rsidRPr="006C165C">
        <w:rPr>
          <w:rFonts w:asciiTheme="minorHAnsi" w:hAnsiTheme="minorHAnsi"/>
          <w:color w:val="000000"/>
          <w:sz w:val="24"/>
          <w:szCs w:val="24"/>
          <w:lang w:val="it-IT"/>
        </w:rPr>
        <w:t xml:space="preserve">verranno sottoposti a collaudo di accettazione da parte dei tecnici incaricati dell’Ente, alla presenza di un delegato del Promotore, previ accordi, per le verifiche di corretta installazione e funzionalità e rispetto della normativa vigente. </w:t>
      </w:r>
      <w:r w:rsidRPr="006C165C">
        <w:rPr>
          <w:rFonts w:asciiTheme="minorHAnsi" w:hAnsiTheme="minorHAnsi"/>
          <w:sz w:val="24"/>
          <w:szCs w:val="24"/>
          <w:lang w:val="it-IT"/>
        </w:rPr>
        <w:t>Al momento della consegna dei materiali forniti in comodato d’uso dal Promotore all’Ente, viene redatta idonea documentazione attestante la consegna.</w:t>
      </w:r>
    </w:p>
    <w:p w:rsidR="00CE262C" w:rsidRPr="006C165C" w:rsidRDefault="00CE262C" w:rsidP="00CE262C">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5.3 Il Promotore si fa carico del trasporto e dell’installazione dello</w:t>
      </w:r>
      <w:r>
        <w:rPr>
          <w:rFonts w:asciiTheme="minorHAnsi" w:hAnsiTheme="minorHAnsi"/>
          <w:color w:val="000000"/>
          <w:sz w:val="24"/>
          <w:szCs w:val="24"/>
          <w:lang w:val="it-IT"/>
        </w:rPr>
        <w:t>/degli</w:t>
      </w:r>
      <w:r w:rsidRPr="006C165C">
        <w:rPr>
          <w:rFonts w:asciiTheme="minorHAnsi" w:hAnsiTheme="minorHAnsi"/>
          <w:color w:val="000000"/>
          <w:sz w:val="24"/>
          <w:szCs w:val="24"/>
          <w:lang w:val="it-IT"/>
        </w:rPr>
        <w:t xml:space="preserve"> Strumento/i e si impegna a fornire, a propria cura e spese, l’assistenza tecnica necessaria per il suo</w:t>
      </w:r>
      <w:r>
        <w:rPr>
          <w:rFonts w:asciiTheme="minorHAnsi" w:hAnsiTheme="minorHAnsi"/>
          <w:color w:val="000000"/>
          <w:sz w:val="24"/>
          <w:szCs w:val="24"/>
          <w:lang w:val="it-IT"/>
        </w:rPr>
        <w:t>/loro</w:t>
      </w:r>
      <w:r w:rsidRPr="006C165C">
        <w:rPr>
          <w:rFonts w:asciiTheme="minorHAnsi" w:hAnsiTheme="minorHAnsi"/>
          <w:color w:val="000000"/>
          <w:sz w:val="24"/>
          <w:szCs w:val="24"/>
          <w:lang w:val="it-IT"/>
        </w:rPr>
        <w:t xml:space="preserve"> funzionamento nonché eventuale materiale di consumo per il suo</w:t>
      </w:r>
      <w:r>
        <w:rPr>
          <w:rFonts w:asciiTheme="minorHAnsi" w:hAnsiTheme="minorHAnsi"/>
          <w:color w:val="000000"/>
          <w:sz w:val="24"/>
          <w:szCs w:val="24"/>
          <w:lang w:val="it-IT"/>
        </w:rPr>
        <w:t>/loro</w:t>
      </w:r>
      <w:r w:rsidRPr="006C165C">
        <w:rPr>
          <w:rFonts w:asciiTheme="minorHAnsi" w:hAnsiTheme="minorHAnsi"/>
          <w:color w:val="000000"/>
          <w:sz w:val="24"/>
          <w:szCs w:val="24"/>
          <w:lang w:val="it-IT"/>
        </w:rPr>
        <w:t xml:space="preserve"> utilizzo, senza costi per l’Ente.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5.4 Secondo quanto previsto nel manuale tecnico dello</w:t>
      </w:r>
      <w:r>
        <w:rPr>
          <w:rFonts w:asciiTheme="minorHAnsi" w:hAnsiTheme="minorHAnsi"/>
          <w:sz w:val="24"/>
          <w:szCs w:val="24"/>
          <w:lang w:val="it-IT"/>
        </w:rPr>
        <w:t>/gli</w:t>
      </w:r>
      <w:r w:rsidRPr="006C165C">
        <w:rPr>
          <w:rFonts w:asciiTheme="minorHAnsi" w:hAnsiTheme="minorHAnsi"/>
          <w:sz w:val="24"/>
          <w:szCs w:val="24"/>
          <w:lang w:val="it-IT"/>
        </w:rPr>
        <w:t xml:space="preserve"> Strumento</w:t>
      </w:r>
      <w:r>
        <w:rPr>
          <w:rFonts w:asciiTheme="minorHAnsi" w:hAnsiTheme="minorHAnsi"/>
          <w:sz w:val="24"/>
          <w:szCs w:val="24"/>
          <w:lang w:val="it-IT"/>
        </w:rPr>
        <w:t>/i</w:t>
      </w:r>
      <w:r w:rsidRPr="006C165C">
        <w:rPr>
          <w:rFonts w:asciiTheme="minorHAnsi" w:hAnsiTheme="minorHAnsi"/>
          <w:sz w:val="24"/>
          <w:szCs w:val="24"/>
          <w:lang w:val="it-IT"/>
        </w:rPr>
        <w:t>, il Promotore svolgerà, a sua cur</w:t>
      </w:r>
      <w:r>
        <w:rPr>
          <w:rFonts w:asciiTheme="minorHAnsi" w:hAnsiTheme="minorHAnsi"/>
          <w:sz w:val="24"/>
          <w:szCs w:val="24"/>
          <w:lang w:val="it-IT"/>
        </w:rPr>
        <w:t>a</w:t>
      </w:r>
      <w:r w:rsidRPr="006C165C">
        <w:rPr>
          <w:rFonts w:asciiTheme="minorHAnsi" w:hAnsiTheme="minorHAnsi"/>
          <w:sz w:val="24"/>
          <w:szCs w:val="24"/>
          <w:lang w:val="it-IT"/>
        </w:rPr>
        <w:t xml:space="preserve"> e spese, in collaborazione con lo Sperimentatore, tutti gli interventi tecnici necessari per il buon funzionamento dell</w:t>
      </w:r>
      <w:r>
        <w:rPr>
          <w:rFonts w:asciiTheme="minorHAnsi" w:hAnsiTheme="minorHAnsi"/>
          <w:sz w:val="24"/>
          <w:szCs w:val="24"/>
          <w:lang w:val="it-IT"/>
        </w:rPr>
        <w:t>o/gli Strumento/i</w:t>
      </w:r>
      <w:r w:rsidRPr="006C165C">
        <w:rPr>
          <w:rFonts w:asciiTheme="minorHAnsi" w:hAnsiTheme="minorHAnsi"/>
          <w:sz w:val="24"/>
          <w:szCs w:val="24"/>
          <w:lang w:val="it-IT"/>
        </w:rPr>
        <w:t>, quali controlli di qualità, tarature e verifiche di sicurezza periodica. In caso di disfunzione o guasto dello</w:t>
      </w:r>
      <w:r>
        <w:rPr>
          <w:rFonts w:asciiTheme="minorHAnsi" w:hAnsiTheme="minorHAnsi"/>
          <w:sz w:val="24"/>
          <w:szCs w:val="24"/>
          <w:lang w:val="it-IT"/>
        </w:rPr>
        <w:t>/gli</w:t>
      </w:r>
      <w:r w:rsidRPr="006C165C">
        <w:rPr>
          <w:rFonts w:asciiTheme="minorHAnsi" w:hAnsiTheme="minorHAnsi"/>
          <w:sz w:val="24"/>
          <w:szCs w:val="24"/>
          <w:lang w:val="it-IT"/>
        </w:rPr>
        <w:t xml:space="preserve"> Strumento</w:t>
      </w:r>
      <w:r>
        <w:rPr>
          <w:rFonts w:asciiTheme="minorHAnsi" w:hAnsiTheme="minorHAnsi"/>
          <w:sz w:val="24"/>
          <w:szCs w:val="24"/>
          <w:lang w:val="it-IT"/>
        </w:rPr>
        <w:t>/i</w:t>
      </w:r>
      <w:r w:rsidRPr="006C165C">
        <w:rPr>
          <w:rFonts w:asciiTheme="minorHAnsi" w:hAnsiTheme="minorHAnsi"/>
          <w:sz w:val="24"/>
          <w:szCs w:val="24"/>
          <w:lang w:val="it-IT"/>
        </w:rPr>
        <w:t>, tempestivamente comunicati dallo Sperimentatore, il Promotore procederà, direttamente o tramite personale specializzato, alla manutenzione correttiva o riparazione o sostituzione con analogo</w:t>
      </w:r>
      <w:r>
        <w:rPr>
          <w:rFonts w:asciiTheme="minorHAnsi" w:hAnsiTheme="minorHAnsi"/>
          <w:sz w:val="24"/>
          <w:szCs w:val="24"/>
          <w:lang w:val="it-IT"/>
        </w:rPr>
        <w:t>/ghi</w:t>
      </w:r>
      <w:r w:rsidRPr="006C165C">
        <w:rPr>
          <w:rFonts w:asciiTheme="minorHAnsi" w:hAnsiTheme="minorHAnsi"/>
          <w:sz w:val="24"/>
          <w:szCs w:val="24"/>
          <w:lang w:val="it-IT"/>
        </w:rPr>
        <w:t xml:space="preserve"> Strumento</w:t>
      </w:r>
      <w:r>
        <w:rPr>
          <w:rFonts w:asciiTheme="minorHAnsi" w:hAnsiTheme="minorHAnsi"/>
          <w:sz w:val="24"/>
          <w:szCs w:val="24"/>
          <w:lang w:val="it-IT"/>
        </w:rPr>
        <w:t>/i</w:t>
      </w:r>
      <w:r w:rsidRPr="006C165C">
        <w:rPr>
          <w:rFonts w:asciiTheme="minorHAnsi" w:hAnsiTheme="minorHAnsi"/>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5.5</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dichiara che l</w:t>
      </w:r>
      <w:r>
        <w:rPr>
          <w:rFonts w:asciiTheme="minorHAnsi" w:hAnsiTheme="minorHAnsi"/>
          <w:color w:val="000000"/>
          <w:sz w:val="24"/>
          <w:szCs w:val="24"/>
          <w:lang w:val="it-IT"/>
        </w:rPr>
        <w:t>o/gli</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Strumento/i</w:t>
      </w:r>
      <w:r w:rsidRPr="006C165C">
        <w:rPr>
          <w:rFonts w:asciiTheme="minorHAnsi" w:hAnsiTheme="minorHAnsi"/>
          <w:color w:val="000000"/>
          <w:sz w:val="24"/>
          <w:szCs w:val="24"/>
          <w:lang w:val="it-IT"/>
        </w:rPr>
        <w:t xml:space="preserve"> è</w:t>
      </w:r>
      <w:r>
        <w:rPr>
          <w:rFonts w:asciiTheme="minorHAnsi" w:hAnsiTheme="minorHAnsi"/>
          <w:color w:val="000000"/>
          <w:sz w:val="24"/>
          <w:szCs w:val="24"/>
          <w:lang w:val="it-IT"/>
        </w:rPr>
        <w:t>/sono</w:t>
      </w:r>
      <w:r w:rsidRPr="006C165C">
        <w:rPr>
          <w:rFonts w:asciiTheme="minorHAnsi" w:hAnsiTheme="minorHAnsi"/>
          <w:color w:val="000000"/>
          <w:sz w:val="24"/>
          <w:szCs w:val="24"/>
          <w:lang w:val="it-IT"/>
        </w:rPr>
        <w:t xml:space="preserve"> coperto</w:t>
      </w:r>
      <w:r>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 da polizza assicurativa per incendio e responsabilità civile</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5.6 Lo/gli Strumento/i sarà/anno utilizzato/i dal personale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e/o dai pazienti e ai soli ed esclusivi fini della Sperimentazione oggetto del presente Contratto, conformemente a quanto previsto nel Protocollo.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si obbliga a custodire e conservare lo/gli Strumento/i in maniera appropriata e con la cura necessaria, a non destinarlo/li a un uso diverso da quello sopra previsto, a non cedere neppure temporaneamente l</w:t>
      </w:r>
      <w:r>
        <w:rPr>
          <w:rFonts w:asciiTheme="minorHAnsi" w:hAnsiTheme="minorHAnsi"/>
          <w:color w:val="000000"/>
          <w:sz w:val="24"/>
          <w:szCs w:val="24"/>
          <w:lang w:val="it-IT"/>
        </w:rPr>
        <w:t>’</w:t>
      </w:r>
      <w:r w:rsidRPr="006C165C">
        <w:rPr>
          <w:rFonts w:asciiTheme="minorHAnsi" w:hAnsiTheme="minorHAnsi"/>
          <w:color w:val="000000"/>
          <w:sz w:val="24"/>
          <w:szCs w:val="24"/>
          <w:lang w:val="it-IT"/>
        </w:rPr>
        <w:t>uso dello/gli Strumento/i a terzi, né a titolo gratuito né a titolo oneroso, e a restituire lo/gli Strumento/i al Promotore nello stato in cui gli è/sono stato/i consegnato/i, salvo il normale deterioramento per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effetto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uso. </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5.7</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si riserva il diritto di richiedere l</w:t>
      </w:r>
      <w:r>
        <w:rPr>
          <w:rFonts w:asciiTheme="minorHAnsi" w:hAnsiTheme="minorHAnsi"/>
          <w:color w:val="000000"/>
          <w:sz w:val="24"/>
          <w:szCs w:val="24"/>
          <w:lang w:val="it-IT"/>
        </w:rPr>
        <w:t>’</w:t>
      </w:r>
      <w:r w:rsidRPr="006C165C">
        <w:rPr>
          <w:rFonts w:asciiTheme="minorHAnsi" w:hAnsiTheme="minorHAnsi"/>
          <w:color w:val="000000"/>
          <w:sz w:val="24"/>
          <w:szCs w:val="24"/>
          <w:lang w:val="it-IT"/>
        </w:rPr>
        <w:t>immediata restituzione dello/gli Strumento/i qualora lo/gli stesso/i venga/no utilizzato/i in maniera impropria o comunque in modo difforme dalle previsioni di cui al presente Contratto. Il Promotore è responsabile per ogni eventuale danno che dovesse derivare a persone o cose in relazione all’uso dell’apparecchiatura in oggetto se dovuto a vizio della stessa.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5.8</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In caso di furto o perdita o smarrimento dello/gli Strumento/i, l’Ente provvederà tempestivamente</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dalla conoscenza dell’evento, alla presentazione di formale denuncia alla competente pubblica autorità con comunicazione dell’accaduto al Promotore nello stesso termine. In tutti gli altri casi di danneggiamento o distruzione, l’Ente dovrà darne comunicazione al Promotore tempestivamente dalla conoscenza dell’evento. L’eventuale utilizzo fraudolento o comunque non autorizzato dovrà essere segnalato immediatamente dallo Sperimentatore principale al Promotore.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danneggiamento irreparabile o furto dello/gli Strumento/i, il Promotore provvederà alla sostituzione dello stesso/degli stessi, senza costi per l’Ente, salvo che il fatto derivi da dolo dell’Ente.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5.10</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w:t>
      </w:r>
      <w:r>
        <w:rPr>
          <w:rFonts w:asciiTheme="minorHAnsi" w:hAnsiTheme="minorHAnsi"/>
          <w:color w:val="000000"/>
          <w:sz w:val="24"/>
          <w:szCs w:val="24"/>
          <w:lang w:val="it-IT"/>
        </w:rPr>
        <w:t>’</w:t>
      </w:r>
      <w:r w:rsidRPr="006C165C">
        <w:rPr>
          <w:rFonts w:asciiTheme="minorHAnsi" w:hAnsiTheme="minorHAnsi"/>
          <w:color w:val="000000"/>
          <w:sz w:val="24"/>
          <w:szCs w:val="24"/>
          <w:lang w:val="it-IT"/>
        </w:rPr>
        <w:t>autorizzazione alla concessione in comodato d</w:t>
      </w:r>
      <w:r>
        <w:rPr>
          <w:rFonts w:asciiTheme="minorHAnsi" w:hAnsiTheme="minorHAnsi"/>
          <w:color w:val="000000"/>
          <w:sz w:val="24"/>
          <w:szCs w:val="24"/>
          <w:lang w:val="it-IT"/>
        </w:rPr>
        <w:t>’</w:t>
      </w:r>
      <w:r w:rsidRPr="006C165C">
        <w:rPr>
          <w:rFonts w:asciiTheme="minorHAnsi" w:hAnsiTheme="minorHAnsi"/>
          <w:color w:val="000000"/>
          <w:sz w:val="24"/>
          <w:szCs w:val="24"/>
          <w:lang w:val="it-IT"/>
        </w:rPr>
        <w:t>uso gratuito dello/gli Strumento/i è stata rilasciata dall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a seguito delle e secondo le proprie procedure interne.</w:t>
      </w:r>
    </w:p>
    <w:p w:rsidR="00CE262C" w:rsidRPr="006C165C" w:rsidRDefault="00CE262C" w:rsidP="00CE262C">
      <w:pPr>
        <w:spacing w:before="120"/>
        <w:jc w:val="both"/>
        <w:rPr>
          <w:rFonts w:asciiTheme="minorHAnsi" w:hAnsiTheme="minorHAnsi"/>
          <w:i/>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6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Corrispettivo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6.1 Il corrispettivo pattuito per paziente eleggibile, valutabile e completato secondo il Protocollo e per il quale è stata compilata validamente la relativa CRF/eCRF, comprensivo di tutte le spese sostenute dall’Ente per l’esecuzione della presente Sperimentazione e dei costi a compensazione di tutte le attività ad essa collegate, è pari ad € ___________+ IVA (</w:t>
      </w:r>
      <w:r w:rsidRPr="006C165C">
        <w:rPr>
          <w:rFonts w:asciiTheme="minorHAnsi" w:hAnsiTheme="minorHAnsi"/>
          <w:i/>
          <w:iCs/>
          <w:color w:val="000000"/>
          <w:sz w:val="24"/>
          <w:szCs w:val="24"/>
          <w:lang w:val="it-IT"/>
        </w:rPr>
        <w:t>se applicabile</w:t>
      </w:r>
      <w:r w:rsidRPr="006C165C">
        <w:rPr>
          <w:rFonts w:asciiTheme="minorHAnsi" w:hAnsiTheme="minorHAnsi"/>
          <w:color w:val="000000"/>
          <w:sz w:val="24"/>
          <w:szCs w:val="24"/>
          <w:lang w:val="it-IT"/>
        </w:rPr>
        <w:t>) per paziente e (complessivi € 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IVA (</w:t>
      </w:r>
      <w:r w:rsidRPr="006C165C">
        <w:rPr>
          <w:rFonts w:asciiTheme="minorHAnsi" w:hAnsiTheme="minorHAnsi"/>
          <w:i/>
          <w:iCs/>
          <w:color w:val="000000"/>
          <w:sz w:val="24"/>
          <w:szCs w:val="24"/>
          <w:lang w:val="it-IT"/>
        </w:rPr>
        <w:t>se applicabile</w:t>
      </w:r>
      <w:r w:rsidRPr="006C165C">
        <w:rPr>
          <w:rFonts w:asciiTheme="minorHAnsi" w:hAnsiTheme="minorHAnsi"/>
          <w:color w:val="000000"/>
          <w:sz w:val="24"/>
          <w:szCs w:val="24"/>
          <w:lang w:val="it-IT"/>
        </w:rPr>
        <w:t>) per n. ___pazienti), come meglio dettagliato nel Budget qui allegato (Allegato 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6.2 Il Promotore/CRO si impegna a corrispondere quanto dovuto ai sensi</w:t>
      </w:r>
      <w:r w:rsidRPr="006C165C">
        <w:rPr>
          <w:rFonts w:asciiTheme="minorHAnsi" w:hAnsiTheme="minorHAnsi"/>
          <w:color w:val="000000"/>
          <w:sz w:val="24"/>
          <w:szCs w:val="24"/>
          <w:vertAlign w:val="superscript"/>
          <w:lang w:val="it-IT"/>
        </w:rPr>
        <w:t xml:space="preserve"> </w:t>
      </w:r>
      <w:r w:rsidRPr="006C165C">
        <w:rPr>
          <w:rFonts w:asciiTheme="minorHAnsi" w:hAnsiTheme="minorHAnsi"/>
          <w:color w:val="000000"/>
          <w:sz w:val="24"/>
          <w:szCs w:val="24"/>
          <w:lang w:val="it-IT"/>
        </w:rPr>
        <w:t>del</w:t>
      </w:r>
      <w:r w:rsidRPr="006C165C">
        <w:rPr>
          <w:rFonts w:asciiTheme="minorHAnsi" w:hAnsiTheme="minorHAnsi"/>
          <w:color w:val="000000"/>
          <w:sz w:val="24"/>
          <w:szCs w:val="24"/>
          <w:vertAlign w:val="superscript"/>
          <w:lang w:val="it-IT"/>
        </w:rPr>
        <w:t xml:space="preserve"> </w:t>
      </w:r>
      <w:r w:rsidRPr="006C165C">
        <w:rPr>
          <w:rFonts w:asciiTheme="minorHAnsi" w:hAnsiTheme="minorHAnsi"/>
          <w:color w:val="000000"/>
          <w:sz w:val="24"/>
          <w:szCs w:val="24"/>
          <w:lang w:val="it-IT"/>
        </w:rPr>
        <w:t>presente articolo sulla base di quanto risulta da adeguato prospetto/rendiconto giustificativo,</w:t>
      </w:r>
      <w:r>
        <w:rPr>
          <w:rFonts w:asciiTheme="minorHAnsi" w:hAnsiTheme="minorHAnsi"/>
          <w:color w:val="000000"/>
          <w:sz w:val="24"/>
          <w:szCs w:val="24"/>
          <w:lang w:val="it-IT"/>
        </w:rPr>
        <w:t xml:space="preserve"> inviato a cura del Promotore/CRO all’Ente e </w:t>
      </w:r>
      <w:r w:rsidRPr="006C165C">
        <w:rPr>
          <w:rFonts w:asciiTheme="minorHAnsi" w:hAnsiTheme="minorHAnsi"/>
          <w:color w:val="000000"/>
          <w:sz w:val="24"/>
          <w:szCs w:val="24"/>
          <w:lang w:val="it-IT"/>
        </w:rPr>
        <w:t>concordato tra le Parti.</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pagamento del compenso di cui sopra verrà effettuato con la cadenza indicata nel Budget (Allegato A) sulla base del numero dei pazienti coinvolti nel relativo periodo, dei trattamenti da loro effettuati secondo Protocollo e in presenza delle relative CRF/eCRF debitamente compilate e ritenute valide dal Promotore/CRO in base alle attività svolte.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6.3</w:t>
      </w:r>
      <w:r>
        <w:rPr>
          <w:rFonts w:asciiTheme="minorHAnsi" w:hAnsiTheme="minorHAnsi"/>
          <w:color w:val="000000"/>
          <w:sz w:val="24"/>
          <w:szCs w:val="24"/>
          <w:lang w:val="it-IT"/>
        </w:rPr>
        <w:t xml:space="preserve"> </w:t>
      </w:r>
      <w:r w:rsidRPr="006C165C">
        <w:rPr>
          <w:rFonts w:asciiTheme="minorHAnsi" w:hAnsiTheme="minorHAnsi"/>
          <w:i/>
          <w:color w:val="000000"/>
          <w:sz w:val="24"/>
          <w:szCs w:val="24"/>
          <w:lang w:val="it-IT"/>
        </w:rPr>
        <w:t>(a)</w:t>
      </w:r>
      <w:r>
        <w:rPr>
          <w:rFonts w:asciiTheme="minorHAnsi" w:hAnsiTheme="minorHAnsi"/>
          <w:i/>
          <w:color w:val="000000"/>
          <w:sz w:val="24"/>
          <w:szCs w:val="24"/>
          <w:lang w:val="it-IT"/>
        </w:rPr>
        <w:t xml:space="preserve"> </w:t>
      </w:r>
      <w:r w:rsidRPr="006C165C">
        <w:rPr>
          <w:rFonts w:asciiTheme="minorHAnsi" w:hAnsiTheme="minorHAnsi"/>
          <w:i/>
          <w:color w:val="000000"/>
          <w:sz w:val="24"/>
          <w:szCs w:val="24"/>
          <w:lang w:val="it-IT"/>
        </w:rPr>
        <w:t>(</w:t>
      </w:r>
      <w:r>
        <w:rPr>
          <w:rFonts w:asciiTheme="minorHAnsi" w:hAnsiTheme="minorHAnsi"/>
          <w:i/>
          <w:color w:val="000000"/>
          <w:sz w:val="24"/>
          <w:szCs w:val="24"/>
          <w:lang w:val="it-IT"/>
        </w:rPr>
        <w:t xml:space="preserve">se applicabile, </w:t>
      </w:r>
      <w:r>
        <w:rPr>
          <w:rFonts w:asciiTheme="minorHAnsi" w:hAnsiTheme="minorHAnsi"/>
          <w:i/>
          <w:iCs/>
          <w:color w:val="000000"/>
          <w:sz w:val="24"/>
          <w:szCs w:val="24"/>
          <w:lang w:val="it-IT"/>
        </w:rPr>
        <w:t>n</w:t>
      </w:r>
      <w:r w:rsidRPr="006C165C">
        <w:rPr>
          <w:rFonts w:asciiTheme="minorHAnsi" w:hAnsiTheme="minorHAnsi"/>
          <w:i/>
          <w:iCs/>
          <w:color w:val="000000"/>
          <w:sz w:val="24"/>
          <w:szCs w:val="24"/>
          <w:lang w:val="it-IT"/>
        </w:rPr>
        <w:t>el caso in cui gli esami vengano eseguiti da un Centro esterno all’Ente)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Gli esami di laboratorio/strumentali, indicati in Allegato A, richiesti dal Protocollo, così come approvato dal Comitato Etico, non graveranno in alcun modo sull’Ente in quanto effettuati centralmente.</w:t>
      </w:r>
    </w:p>
    <w:p w:rsidR="00CE262C" w:rsidRPr="006C165C" w:rsidRDefault="00CE262C" w:rsidP="00CE262C">
      <w:pPr>
        <w:spacing w:before="12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(b) (</w:t>
      </w:r>
      <w:r>
        <w:rPr>
          <w:rFonts w:asciiTheme="minorHAnsi" w:hAnsiTheme="minorHAnsi"/>
          <w:i/>
          <w:color w:val="000000"/>
          <w:sz w:val="24"/>
          <w:szCs w:val="24"/>
          <w:lang w:val="it-IT"/>
        </w:rPr>
        <w:t xml:space="preserve">Se applicabile, </w:t>
      </w:r>
      <w:r>
        <w:rPr>
          <w:rFonts w:asciiTheme="minorHAnsi" w:hAnsiTheme="minorHAnsi"/>
          <w:i/>
          <w:iCs/>
          <w:color w:val="000000"/>
          <w:sz w:val="24"/>
          <w:szCs w:val="24"/>
          <w:lang w:val="it-IT"/>
        </w:rPr>
        <w:t>n</w:t>
      </w:r>
      <w:r w:rsidRPr="006C165C">
        <w:rPr>
          <w:rFonts w:asciiTheme="minorHAnsi" w:hAnsiTheme="minorHAnsi"/>
          <w:i/>
          <w:iCs/>
          <w:color w:val="000000"/>
          <w:sz w:val="24"/>
          <w:szCs w:val="24"/>
          <w:lang w:val="it-IT"/>
        </w:rPr>
        <w:t>el caso in cui gli esami vengano eseguiti presso l’Ente</w:t>
      </w:r>
      <w:r w:rsidRPr="006C165C">
        <w:rPr>
          <w:rFonts w:asciiTheme="minorHAnsi" w:hAnsiTheme="minorHAnsi"/>
          <w:color w:val="000000"/>
          <w:sz w:val="24"/>
          <w:szCs w:val="24"/>
          <w:lang w:val="it-IT"/>
        </w:rPr>
        <w:t xml:space="preserve">) </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/CRO in aggiunta al corrispettivo pattuito per paziente eleggibile.</w:t>
      </w:r>
    </w:p>
    <w:p w:rsidR="00CE262C" w:rsidRPr="006C165C" w:rsidRDefault="00CE262C" w:rsidP="00CE262C">
      <w:pPr>
        <w:spacing w:before="120"/>
        <w:jc w:val="both"/>
        <w:rPr>
          <w:rFonts w:asciiTheme="minorHAnsi" w:hAnsiTheme="minorHAnsi"/>
          <w:color w:val="000000"/>
          <w:sz w:val="24"/>
          <w:szCs w:val="24"/>
          <w:highlight w:val="green"/>
          <w:lang w:val="it-IT"/>
        </w:rPr>
      </w:pPr>
      <w:r w:rsidRPr="006C165C">
        <w:rPr>
          <w:rFonts w:asciiTheme="minorHAnsi" w:hAnsiTheme="minorHAnsi"/>
          <w:color w:val="000000"/>
          <w:sz w:val="24"/>
          <w:szCs w:val="24"/>
          <w:lang w:val="it-IT"/>
        </w:rPr>
        <w:t>6.4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non riceverà alcun compenso per pazienti non valutabili a causa di inosservanza del Protocollo, di violazione delle norme di Buona Pratica Clinica o di mancato rispetto della normativa vigente in materia.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non avrà diritto ad alcun compenso anche per pazienti coinvolti successivamente alla comunicazione di interruzione e/o conclusione della Sperimentazione da parte del Promotore/CRO od oltre il numero massimo di soggetti da includere ai sensi del presente Contratto, ove non concordati con il Promotore.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6.5 </w:t>
      </w:r>
      <w:r>
        <w:rPr>
          <w:rFonts w:asciiTheme="minorHAnsi" w:hAnsiTheme="minorHAnsi"/>
          <w:i/>
          <w:color w:val="000000"/>
          <w:sz w:val="24"/>
          <w:szCs w:val="24"/>
          <w:lang w:val="it-IT"/>
        </w:rPr>
        <w:t xml:space="preserve">(Se applicabile) </w:t>
      </w:r>
      <w:r w:rsidRPr="006C165C">
        <w:rPr>
          <w:rFonts w:asciiTheme="minorHAnsi" w:hAnsiTheme="minorHAnsi"/>
          <w:color w:val="000000"/>
          <w:sz w:val="24"/>
          <w:szCs w:val="24"/>
          <w:lang w:val="it-IT"/>
        </w:rPr>
        <w:t xml:space="preserve">Il Promotore/CRO provvederà, inoltre, a rimborsare all’Ente </w:t>
      </w:r>
      <w:r>
        <w:rPr>
          <w:rFonts w:asciiTheme="minorHAnsi" w:hAnsiTheme="minorHAnsi"/>
          <w:color w:val="000000"/>
          <w:sz w:val="24"/>
          <w:szCs w:val="24"/>
          <w:lang w:val="it-IT"/>
        </w:rPr>
        <w:t xml:space="preserve">(od al soggetto esecutore, a tal fine incaricato dall’Ente e d’intesa con quest’ultimo) </w:t>
      </w:r>
      <w:r w:rsidRPr="006C165C">
        <w:rPr>
          <w:rFonts w:asciiTheme="minorHAnsi" w:hAnsiTheme="minorHAnsi"/>
          <w:color w:val="000000"/>
          <w:sz w:val="24"/>
          <w:szCs w:val="24"/>
          <w:lang w:val="it-IT"/>
        </w:rPr>
        <w:t>tutti i costi aggiuntivi risultanti da attività mediche/diagnostiche, compresi eventuali ricoveri, non previst</w:t>
      </w:r>
      <w:r>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Promotore/CRO e approvati per iscritto dallo stesso, fermo restando </w:t>
      </w:r>
      <w:r>
        <w:rPr>
          <w:rFonts w:asciiTheme="minorHAnsi" w:hAnsiTheme="minorHAnsi"/>
          <w:color w:val="000000"/>
          <w:sz w:val="24"/>
          <w:szCs w:val="24"/>
          <w:lang w:val="it-IT"/>
        </w:rPr>
        <w:t xml:space="preserve">l’obbligo di </w:t>
      </w:r>
      <w:r w:rsidRPr="006C165C">
        <w:rPr>
          <w:rFonts w:asciiTheme="minorHAnsi" w:hAnsiTheme="minorHAnsi"/>
          <w:color w:val="000000"/>
          <w:sz w:val="24"/>
          <w:szCs w:val="24"/>
          <w:lang w:val="it-IT"/>
        </w:rPr>
        <w:t xml:space="preserve">comunicazione di </w:t>
      </w:r>
      <w:r>
        <w:rPr>
          <w:rFonts w:asciiTheme="minorHAnsi" w:hAnsiTheme="minorHAnsi"/>
          <w:color w:val="000000"/>
          <w:sz w:val="24"/>
          <w:szCs w:val="24"/>
          <w:lang w:val="it-IT"/>
        </w:rPr>
        <w:t xml:space="preserve">eventuali </w:t>
      </w:r>
      <w:r w:rsidRPr="006C165C">
        <w:rPr>
          <w:rFonts w:asciiTheme="minorHAnsi" w:hAnsiTheme="minorHAnsi"/>
          <w:color w:val="000000"/>
          <w:sz w:val="24"/>
          <w:szCs w:val="24"/>
          <w:lang w:val="it-IT"/>
        </w:rPr>
        <w:t>dati personali d</w:t>
      </w:r>
      <w:r>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 pazient</w:t>
      </w:r>
      <w:r>
        <w:rPr>
          <w:rFonts w:asciiTheme="minorHAnsi" w:hAnsiTheme="minorHAnsi"/>
          <w:color w:val="000000"/>
          <w:sz w:val="24"/>
          <w:szCs w:val="24"/>
          <w:lang w:val="it-IT"/>
        </w:rPr>
        <w:t xml:space="preserve">i </w:t>
      </w:r>
      <w:r w:rsidRPr="006C165C">
        <w:rPr>
          <w:rFonts w:asciiTheme="minorHAnsi" w:hAnsiTheme="minorHAnsi"/>
          <w:color w:val="000000"/>
          <w:sz w:val="24"/>
          <w:szCs w:val="24"/>
          <w:lang w:val="it-IT"/>
        </w:rPr>
        <w:t xml:space="preserve">in forma codificata </w:t>
      </w:r>
      <w:r>
        <w:rPr>
          <w:rFonts w:asciiTheme="minorHAnsi" w:hAnsiTheme="minorHAnsi"/>
          <w:color w:val="000000"/>
          <w:sz w:val="24"/>
          <w:szCs w:val="24"/>
          <w:lang w:val="it-IT"/>
        </w:rPr>
        <w:t>(a cura dell’Ente)</w:t>
      </w:r>
      <w:r w:rsidRPr="006C165C">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6.6 Se nel corso dello svolgimento della Sperimentazione si rendesse necessario aumentare il supporto economico a favore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il Promotore/CRO potrà integrare, con un addendum/emendamento, il presente Contratto,</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prevedendo l</w:t>
      </w:r>
      <w:r>
        <w:rPr>
          <w:rFonts w:asciiTheme="minorHAnsi" w:hAnsiTheme="minorHAnsi"/>
          <w:color w:val="000000"/>
          <w:sz w:val="24"/>
          <w:szCs w:val="24"/>
          <w:lang w:val="it-IT"/>
        </w:rPr>
        <w:t>’</w:t>
      </w:r>
      <w:r w:rsidRPr="006C165C">
        <w:rPr>
          <w:rFonts w:asciiTheme="minorHAnsi" w:hAnsiTheme="minorHAnsi"/>
          <w:color w:val="000000"/>
          <w:sz w:val="24"/>
          <w:szCs w:val="24"/>
          <w:lang w:val="it-IT"/>
        </w:rPr>
        <w:t>adeguato aumento del Budget qui allegato.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6.7 In ottemperanza alla Legge di Bilancio 2018 (comma 909) che prevede</w:t>
      </w:r>
      <w:r>
        <w:rPr>
          <w:rFonts w:asciiTheme="minorHAnsi" w:hAnsiTheme="minorHAnsi"/>
          <w:color w:val="000000"/>
          <w:sz w:val="24"/>
          <w:szCs w:val="24"/>
          <w:lang w:val="it-IT"/>
        </w:rPr>
        <w:t>, nell’ambito del territorio nazionale,</w:t>
      </w:r>
      <w:r w:rsidRPr="006C165C">
        <w:rPr>
          <w:rFonts w:asciiTheme="minorHAnsi" w:hAnsiTheme="minorHAnsi"/>
          <w:color w:val="000000"/>
          <w:sz w:val="24"/>
          <w:szCs w:val="24"/>
          <w:lang w:val="it-IT"/>
        </w:rPr>
        <w:t xml:space="preserve"> l’obbligo della fatturazione elettronica per le cessioni di beni e per la prestazione di servizi anche tra privati, l’Ente emetterà fatture</w:t>
      </w:r>
      <w:r>
        <w:rPr>
          <w:rFonts w:asciiTheme="minorHAnsi" w:hAnsiTheme="minorHAnsi"/>
          <w:color w:val="000000"/>
          <w:sz w:val="24"/>
          <w:szCs w:val="24"/>
          <w:lang w:val="it-IT"/>
        </w:rPr>
        <w:t xml:space="preserve">, a carico di società italiane, </w:t>
      </w:r>
      <w:r w:rsidRPr="006C165C">
        <w:rPr>
          <w:rFonts w:asciiTheme="minorHAnsi" w:hAnsiTheme="minorHAnsi"/>
          <w:color w:val="000000"/>
          <w:sz w:val="24"/>
          <w:szCs w:val="24"/>
          <w:lang w:val="it-IT"/>
        </w:rPr>
        <w:t>in formato XML (Extensible Markup Language) e trasmesse tramite il Sistema di Interscambio (SDI).</w:t>
      </w:r>
    </w:p>
    <w:p w:rsidR="00CE262C" w:rsidRPr="006C165C" w:rsidRDefault="00CE262C" w:rsidP="00CE262C">
      <w:pPr>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6C165C">
        <w:rPr>
          <w:rFonts w:asciiTheme="minorHAnsi" w:hAnsiTheme="minorHAnsi"/>
          <w:color w:val="000000"/>
          <w:sz w:val="24"/>
          <w:szCs w:val="24"/>
          <w:lang w:val="it-IT"/>
        </w:rPr>
        <w:t>/CRO comunica i dati necessari per l’emissione della fattura elettronica:</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RAGIONE SOCIALE ____________________________________________________</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CODICE DESTINATARIO/PEC: ____________________________________________</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C.F. _______________________________________________________________</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P.IVA ______________________________________________________________</w:t>
      </w:r>
    </w:p>
    <w:p w:rsidR="00CE262C" w:rsidRPr="00013016" w:rsidRDefault="00CE262C" w:rsidP="00CE262C">
      <w:pPr>
        <w:spacing w:before="120"/>
        <w:jc w:val="both"/>
        <w:rPr>
          <w:rFonts w:asciiTheme="minorHAnsi" w:hAnsiTheme="minorHAnsi"/>
          <w:color w:val="000000"/>
          <w:sz w:val="24"/>
          <w:szCs w:val="24"/>
          <w:lang w:val="it-IT"/>
        </w:rPr>
      </w:pPr>
      <w:r w:rsidRPr="00013016">
        <w:rPr>
          <w:rFonts w:asciiTheme="minorHAnsi" w:hAnsiTheme="minorHAnsi"/>
          <w:color w:val="000000"/>
          <w:sz w:val="24"/>
          <w:szCs w:val="24"/>
          <w:lang w:val="it-IT"/>
        </w:rPr>
        <w:t xml:space="preserve">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w:t>
      </w:r>
      <w:r>
        <w:rPr>
          <w:rFonts w:asciiTheme="minorHAnsi" w:hAnsiTheme="minorHAnsi"/>
          <w:color w:val="000000"/>
          <w:sz w:val="24"/>
          <w:szCs w:val="24"/>
          <w:lang w:val="it-IT"/>
        </w:rPr>
        <w:t>p</w:t>
      </w:r>
      <w:r w:rsidRPr="00013016">
        <w:rPr>
          <w:rFonts w:asciiTheme="minorHAnsi" w:hAnsiTheme="minorHAnsi"/>
          <w:color w:val="000000"/>
          <w:sz w:val="24"/>
          <w:szCs w:val="24"/>
          <w:lang w:val="it-IT"/>
        </w:rPr>
        <w:t>azienti in Sperimentazione, al cui pagamento il Promotore/CRO sia tenuto, né l’Ente né lo Sperimentatore principale chiederanno altri rimborsi o corrispettivi ad altri soggetti.</w:t>
      </w:r>
    </w:p>
    <w:p w:rsidR="00CE262C" w:rsidRPr="00013016" w:rsidRDefault="00CE262C" w:rsidP="00CE262C">
      <w:pPr>
        <w:tabs>
          <w:tab w:val="decimal" w:pos="288"/>
          <w:tab w:val="decimal" w:pos="432"/>
        </w:tabs>
        <w:spacing w:before="120"/>
        <w:jc w:val="both"/>
        <w:rPr>
          <w:rFonts w:asciiTheme="minorHAnsi" w:hAnsiTheme="minorHAnsi"/>
          <w:i/>
          <w:color w:val="000000"/>
          <w:sz w:val="24"/>
          <w:szCs w:val="24"/>
          <w:lang w:val="it-IT"/>
        </w:rPr>
      </w:pPr>
      <w:r w:rsidRPr="00013016">
        <w:rPr>
          <w:rFonts w:asciiTheme="minorHAnsi" w:hAnsiTheme="minorHAnsi"/>
          <w:color w:val="000000"/>
          <w:sz w:val="24"/>
          <w:szCs w:val="24"/>
          <w:lang w:val="it-IT"/>
        </w:rPr>
        <w:t xml:space="preserve">6.9 </w:t>
      </w:r>
      <w:r w:rsidRPr="00013016">
        <w:rPr>
          <w:rFonts w:asciiTheme="minorHAnsi" w:hAnsiTheme="minorHAnsi"/>
          <w:i/>
          <w:color w:val="000000"/>
          <w:sz w:val="24"/>
          <w:szCs w:val="24"/>
          <w:lang w:val="it-IT"/>
        </w:rPr>
        <w:t>(Ove previsto dal protocollo e ove presenti le condizioni previste dalla legge)</w:t>
      </w:r>
    </w:p>
    <w:p w:rsidR="00CE262C" w:rsidRPr="006C165C" w:rsidRDefault="00CE262C" w:rsidP="00CE262C">
      <w:pPr>
        <w:tabs>
          <w:tab w:val="decimal" w:pos="432"/>
        </w:tabs>
        <w:jc w:val="both"/>
        <w:rPr>
          <w:rFonts w:asciiTheme="minorHAnsi" w:hAnsiTheme="minorHAnsi"/>
          <w:i/>
          <w:color w:val="000000"/>
          <w:sz w:val="24"/>
          <w:szCs w:val="24"/>
          <w:highlight w:val="yellow"/>
          <w:u w:val="single"/>
          <w:lang w:val="it-IT"/>
        </w:rPr>
      </w:pPr>
      <w:r w:rsidRPr="00013016">
        <w:rPr>
          <w:rFonts w:asciiTheme="minorHAnsi" w:hAnsiTheme="minorHAnsi"/>
          <w:color w:val="000000"/>
          <w:sz w:val="24"/>
          <w:szCs w:val="24"/>
          <w:lang w:val="it-IT"/>
        </w:rPr>
        <w:t>II Promotore/CRO mette inoltre a disposizione dei pazienti che partecipano alla Sperimentazione la possibilità di ottenere la</w:t>
      </w:r>
      <w:r w:rsidRPr="006C165C">
        <w:rPr>
          <w:rFonts w:asciiTheme="minorHAnsi" w:hAnsiTheme="minorHAnsi"/>
          <w:color w:val="000000"/>
          <w:sz w:val="24"/>
          <w:szCs w:val="24"/>
          <w:lang w:val="it-IT"/>
        </w:rPr>
        <w:t xml:space="preserve"> copertura delle spese “vive”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sostenute in relazione a ciascuna prestazione sanitaria effettuata presso l’Ente, nel rispetto di quanto previsto dal D.M. 21 dicembre 2007, mediante le procedure, i massimali e le spese ammissibili preventivamente approvate dal Comitato Etico. La copertura delle spese deve essere effettuata solo ed esclusivamente attraverso l’amministrazione dell’Ente che attuerà le proprie procedure in materia. Ciascun paziente presenterà l’elenco delle spese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ai fini della copertura da parte del Promotore/CRO, tale elenco sarà debitamente codificato a cura dell’Ente.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in considerazione della durata dello studio, concorderà i termini per la presentazione al Promotore/CRO dell’elenco delle spese relative ai pazienti e presentate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in occasione delle prestazioni sanitarie eseguite nel periodo di riferimento. II Promotore/CRO potrà controllare le somme richieste confrontandole con le visite eseguite dai pazienti ed effettuerà i relativi pagamenti in favore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Sarà quindi responsabilità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Ente provvedere alla copertura delle spese per ciascun paziente coinvolto, secondo gli importi di cui alla </w:t>
      </w:r>
      <w:r>
        <w:rPr>
          <w:rFonts w:asciiTheme="minorHAnsi" w:hAnsiTheme="minorHAnsi"/>
          <w:color w:val="000000"/>
          <w:sz w:val="24"/>
          <w:szCs w:val="24"/>
          <w:lang w:val="it-IT"/>
        </w:rPr>
        <w:t xml:space="preserve">procedura aziendale in uso presso l’Ente, come indicato </w:t>
      </w:r>
      <w:r w:rsidRPr="006C165C">
        <w:rPr>
          <w:rFonts w:asciiTheme="minorHAnsi" w:hAnsiTheme="minorHAnsi"/>
          <w:color w:val="000000"/>
          <w:sz w:val="24"/>
          <w:szCs w:val="24"/>
          <w:lang w:val="it-IT"/>
        </w:rPr>
        <w:t xml:space="preserve">nel Budget </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allegato.</w:t>
      </w:r>
    </w:p>
    <w:p w:rsidR="00CE262C" w:rsidRPr="006C165C" w:rsidRDefault="00CE262C" w:rsidP="00CE262C">
      <w:pPr>
        <w:tabs>
          <w:tab w:val="decimal" w:pos="288"/>
          <w:tab w:val="decimal" w:pos="432"/>
        </w:tabs>
        <w:jc w:val="both"/>
        <w:rPr>
          <w:rFonts w:asciiTheme="minorHAnsi" w:hAnsiTheme="minorHAnsi"/>
          <w:iCs/>
          <w:sz w:val="24"/>
          <w:szCs w:val="24"/>
          <w:lang w:val="it-IT"/>
        </w:rPr>
      </w:pPr>
      <w:r w:rsidRPr="006C165C">
        <w:rPr>
          <w:rFonts w:asciiTheme="minorHAnsi" w:hAnsiTheme="minorHAnsi"/>
          <w:iCs/>
          <w:sz w:val="24"/>
          <w:szCs w:val="24"/>
          <w:lang w:val="it-IT"/>
        </w:rPr>
        <w:t>Qualora previsto dal Protocollo,</w:t>
      </w:r>
      <w:r>
        <w:rPr>
          <w:rFonts w:asciiTheme="minorHAnsi" w:hAnsiTheme="minorHAnsi"/>
          <w:iCs/>
          <w:sz w:val="24"/>
          <w:szCs w:val="24"/>
          <w:lang w:val="it-IT"/>
        </w:rPr>
        <w:t xml:space="preserve"> </w:t>
      </w:r>
      <w:r w:rsidRPr="006C165C">
        <w:rPr>
          <w:rFonts w:asciiTheme="minorHAnsi" w:hAnsiTheme="minorHAnsi"/>
          <w:iCs/>
          <w:sz w:val="24"/>
          <w:szCs w:val="24"/>
          <w:lang w:val="it-IT"/>
        </w:rPr>
        <w:t>è possibile un rimborso anche per l</w:t>
      </w:r>
      <w:r>
        <w:rPr>
          <w:rFonts w:asciiTheme="minorHAnsi" w:hAnsiTheme="minorHAnsi"/>
          <w:iCs/>
          <w:sz w:val="24"/>
          <w:szCs w:val="24"/>
          <w:lang w:val="it-IT"/>
        </w:rPr>
        <w:t>’</w:t>
      </w:r>
      <w:r w:rsidRPr="006C165C">
        <w:rPr>
          <w:rFonts w:asciiTheme="minorHAnsi" w:hAnsiTheme="minorHAnsi"/>
          <w:iCs/>
          <w:sz w:val="24"/>
          <w:szCs w:val="24"/>
          <w:lang w:val="it-IT"/>
        </w:rPr>
        <w:t>accompagnatore di pazienti che sono impossibilitati a viaggiare da soli quali, ad esempio, i pazienti minorenni,</w:t>
      </w:r>
      <w:r>
        <w:rPr>
          <w:rFonts w:asciiTheme="minorHAnsi" w:hAnsiTheme="minorHAnsi"/>
          <w:iCs/>
          <w:sz w:val="24"/>
          <w:szCs w:val="24"/>
          <w:lang w:val="it-IT"/>
        </w:rPr>
        <w:t xml:space="preserve"> </w:t>
      </w:r>
      <w:r w:rsidRPr="006C165C">
        <w:rPr>
          <w:rFonts w:asciiTheme="minorHAnsi" w:hAnsiTheme="minorHAnsi"/>
          <w:iCs/>
          <w:sz w:val="24"/>
          <w:szCs w:val="24"/>
          <w:lang w:val="it-IT"/>
        </w:rPr>
        <w:t>i soggetti incapaci, i pazienti fragili.</w:t>
      </w:r>
    </w:p>
    <w:p w:rsidR="00CE262C" w:rsidRPr="006C165C" w:rsidRDefault="00CE262C" w:rsidP="00CE262C">
      <w:pPr>
        <w:tabs>
          <w:tab w:val="decimal" w:pos="288"/>
          <w:tab w:val="decimal" w:pos="432"/>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Tutti i costi relativi a voci non specificate nell’Allegato A non verranno rimborsati.</w:t>
      </w:r>
    </w:p>
    <w:p w:rsidR="00CE262C" w:rsidRPr="006C165C" w:rsidRDefault="00CE262C" w:rsidP="00CE262C">
      <w:pPr>
        <w:tabs>
          <w:tab w:val="decimal" w:pos="288"/>
          <w:tab w:val="decimal" w:pos="432"/>
        </w:tabs>
        <w:spacing w:before="120"/>
        <w:jc w:val="both"/>
        <w:rPr>
          <w:rFonts w:asciiTheme="minorHAnsi" w:hAnsiTheme="minorHAnsi"/>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7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Durata, Recesso e Risoluzione</w:t>
      </w:r>
    </w:p>
    <w:p w:rsidR="00CE262C" w:rsidRPr="006C165C" w:rsidRDefault="00CE262C" w:rsidP="00CE262C">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7.1 Il presente Contratto produrrà effetti a partire dalla data di ultima sottoscrizione (“Data di decorrenza”)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e rimarrà in vigore sino all’effettiv</w:t>
      </w:r>
      <w:r>
        <w:rPr>
          <w:rFonts w:asciiTheme="minorHAnsi" w:hAnsiTheme="minorHAnsi"/>
          <w:color w:val="000000"/>
          <w:sz w:val="24"/>
          <w:szCs w:val="24"/>
          <w:lang w:val="it-IT"/>
        </w:rPr>
        <w:t xml:space="preserve">o completamento di tutte le attività (anche economiche) e procedure </w:t>
      </w:r>
      <w:r w:rsidRPr="006C165C">
        <w:rPr>
          <w:rFonts w:asciiTheme="minorHAnsi" w:hAnsiTheme="minorHAnsi"/>
          <w:color w:val="000000"/>
          <w:sz w:val="24"/>
          <w:szCs w:val="24"/>
          <w:lang w:val="it-IT"/>
        </w:rPr>
        <w:t xml:space="preserve">presso l’Ente, </w:t>
      </w:r>
      <w:r>
        <w:rPr>
          <w:rFonts w:asciiTheme="minorHAnsi" w:hAnsiTheme="minorHAnsi"/>
          <w:color w:val="000000"/>
          <w:sz w:val="24"/>
          <w:szCs w:val="24"/>
          <w:lang w:val="it-IT"/>
        </w:rPr>
        <w:t xml:space="preserve">previsto indicativamente entro il …………, </w:t>
      </w:r>
      <w:r w:rsidRPr="006C165C">
        <w:rPr>
          <w:rFonts w:asciiTheme="minorHAnsi" w:hAnsiTheme="minorHAnsi"/>
          <w:color w:val="000000"/>
          <w:sz w:val="24"/>
          <w:szCs w:val="24"/>
          <w:lang w:val="it-IT"/>
        </w:rPr>
        <w:t xml:space="preserve">così come </w:t>
      </w:r>
      <w:r>
        <w:rPr>
          <w:rFonts w:asciiTheme="minorHAnsi" w:hAnsiTheme="minorHAnsi"/>
          <w:color w:val="000000"/>
          <w:sz w:val="24"/>
          <w:szCs w:val="24"/>
          <w:lang w:val="it-IT"/>
        </w:rPr>
        <w:t>definito</w:t>
      </w:r>
      <w:r w:rsidRPr="006C165C">
        <w:rPr>
          <w:rFonts w:asciiTheme="minorHAnsi" w:hAnsiTheme="minorHAnsi"/>
          <w:color w:val="000000"/>
          <w:sz w:val="24"/>
          <w:szCs w:val="24"/>
          <w:lang w:val="it-IT"/>
        </w:rPr>
        <w:t xml:space="preserve"> nel Protocollo di studio, salvo eventuali modifiche concordate </w:t>
      </w:r>
      <w:r>
        <w:rPr>
          <w:rFonts w:asciiTheme="minorHAnsi" w:hAnsiTheme="minorHAnsi"/>
          <w:color w:val="000000"/>
          <w:sz w:val="24"/>
          <w:szCs w:val="24"/>
          <w:lang w:val="it-IT"/>
        </w:rPr>
        <w:t xml:space="preserve">per iscritto </w:t>
      </w:r>
      <w:r w:rsidRPr="006C165C">
        <w:rPr>
          <w:rFonts w:asciiTheme="minorHAnsi" w:hAnsiTheme="minorHAnsi"/>
          <w:color w:val="000000"/>
          <w:sz w:val="24"/>
          <w:szCs w:val="24"/>
          <w:lang w:val="it-IT"/>
        </w:rPr>
        <w:t xml:space="preserve">tra le Parti. </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Fermo restando quanto sopra, </w:t>
      </w:r>
      <w:r>
        <w:rPr>
          <w:rFonts w:asciiTheme="minorHAnsi" w:hAnsiTheme="minorHAnsi"/>
          <w:color w:val="000000"/>
          <w:sz w:val="24"/>
          <w:szCs w:val="24"/>
          <w:lang w:val="it-IT"/>
        </w:rPr>
        <w:t xml:space="preserve">l’avvio delle attività della Sperimentazione avverrà </w:t>
      </w:r>
      <w:r w:rsidRPr="006C165C">
        <w:rPr>
          <w:rFonts w:asciiTheme="minorHAnsi" w:hAnsiTheme="minorHAnsi"/>
          <w:color w:val="000000"/>
          <w:sz w:val="24"/>
          <w:szCs w:val="24"/>
          <w:lang w:val="it-IT"/>
        </w:rPr>
        <w:t xml:space="preserve">a seguito </w:t>
      </w:r>
      <w:r>
        <w:rPr>
          <w:rFonts w:asciiTheme="minorHAnsi" w:hAnsiTheme="minorHAnsi"/>
          <w:color w:val="000000"/>
          <w:sz w:val="24"/>
          <w:szCs w:val="24"/>
          <w:lang w:val="it-IT"/>
        </w:rPr>
        <w:t>del provvedimento formale dell’Ente</w:t>
      </w:r>
      <w:r w:rsidRPr="006C165C">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7.2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si riserva il diritto di recedere dal presente Contratto mediante comunicazione scritta e con preavviso di 30 giorni da inoltrare al Promotore/CRO con raccomandata A.R. o PEC. Nei casi di:</w:t>
      </w:r>
    </w:p>
    <w:p w:rsidR="00CE262C" w:rsidRPr="006C165C" w:rsidRDefault="00CE262C" w:rsidP="00CE262C">
      <w:pPr>
        <w:pStyle w:val="Paragrafoelenco"/>
        <w:numPr>
          <w:ilvl w:val="0"/>
          <w:numId w:val="15"/>
        </w:numPr>
        <w:tabs>
          <w:tab w:val="decimal" w:pos="360"/>
          <w:tab w:val="decimal" w:pos="792"/>
        </w:tabs>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nsolvenza dei Promotore/CRO, proposizione di concordati anche stragiudiziali con i creditori del Promotore o avvio di procedure esecutive nei confronti del Promotore/CRO. Qualora la situazione sopra indicata riguardi la CRO, il Promotore sarà tenuto a subentrarle e proseguire l’attività, qualora non procuri l’intervento di un’altra CRO, approvata dall’Ente, in sostituzione di quella divenuta insolvente; </w:t>
      </w:r>
    </w:p>
    <w:p w:rsidR="00CE262C" w:rsidRPr="006C165C" w:rsidRDefault="00CE262C" w:rsidP="00CE262C">
      <w:pPr>
        <w:pStyle w:val="Paragrafoelenco"/>
        <w:numPr>
          <w:ilvl w:val="0"/>
          <w:numId w:val="15"/>
        </w:numPr>
        <w:tabs>
          <w:tab w:val="decimal" w:pos="360"/>
          <w:tab w:val="decimal" w:pos="792"/>
        </w:tabs>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c</w:t>
      </w:r>
      <w:r w:rsidRPr="006C165C">
        <w:rPr>
          <w:rFonts w:asciiTheme="minorHAnsi" w:hAnsiTheme="minorHAnsi"/>
          <w:color w:val="000000"/>
          <w:sz w:val="24"/>
          <w:szCs w:val="24"/>
          <w:lang w:val="it-IT"/>
        </w:rPr>
        <w:t>essione di tutti o di parte dei beni del Promotore/CRO ai creditori o definizione con gli stessi di un accordo per la moratoria dei debiti.</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Il preavviso avrà effetto dal momento del ricevimento da parte del Promotore/CRO della comunicazione di cui sopra.</w:t>
      </w:r>
    </w:p>
    <w:p w:rsidR="00CE262C" w:rsidRPr="006C165C" w:rsidRDefault="00CE262C" w:rsidP="00CE262C">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7.3 Il Promotore/CRO, ai sensi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art. 1373, comma secondo, Codice Civile, si riserva il diritto di recedere dal presente Contratto in qualunque momento per giustificati motivi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mediante comunicazione scritta inviata a mezzo raccomandata A.R. o PEC, con preavviso di 30 giorni. Tale preavviso avrà effetto dal momento del ricevimento da parte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di detta comunicazione.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recesso del Promotore/CRO sono comunque fatti salvi gli obblighi assunti e le spese effettuate dall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alla data della comunicazione di recesso. In particolare, il Promotore/CRO corrisponderà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tutte le spese documentate e non revocabili che questo abbia sostenuto al fine di garantire la corretta ed efficace esecuzione della Sperimentazione (</w:t>
      </w:r>
      <w:r w:rsidRPr="006C165C">
        <w:rPr>
          <w:rFonts w:asciiTheme="minorHAnsi" w:hAnsiTheme="minorHAnsi"/>
          <w:i/>
          <w:iCs/>
          <w:color w:val="000000"/>
          <w:sz w:val="24"/>
          <w:szCs w:val="24"/>
          <w:lang w:val="it-IT"/>
        </w:rPr>
        <w:t>ove applicabile</w:t>
      </w:r>
      <w:r w:rsidRPr="006C165C">
        <w:rPr>
          <w:rFonts w:asciiTheme="minorHAnsi" w:hAnsiTheme="minorHAnsi"/>
          <w:color w:val="000000"/>
          <w:sz w:val="24"/>
          <w:szCs w:val="24"/>
          <w:lang w:val="it-IT"/>
        </w:rPr>
        <w:t>, incluse le spese sostenute dall’Ente nei confronti dei pazienti-partecipanti), nonché i compensi sino a quel momento maturati.</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recesso anticipato, il Promotore ha diritto di ricevere, quale proprietario a titolo originario, tutti i dati e risultati, anche parziali, ottenuti dall’Ente nel corso della Sperimentazione e anche successivamente, se derivanti da o correlati a</w:t>
      </w:r>
      <w:r>
        <w:rPr>
          <w:rFonts w:asciiTheme="minorHAnsi" w:hAnsiTheme="minorHAnsi"/>
          <w:color w:val="000000"/>
          <w:sz w:val="24"/>
          <w:szCs w:val="24"/>
          <w:lang w:val="it-IT"/>
        </w:rPr>
        <w:t>d</w:t>
      </w:r>
      <w:r w:rsidRPr="006C165C">
        <w:rPr>
          <w:rFonts w:asciiTheme="minorHAnsi" w:hAnsiTheme="minorHAnsi"/>
          <w:color w:val="000000"/>
          <w:sz w:val="24"/>
          <w:szCs w:val="24"/>
          <w:lang w:val="it-IT"/>
        </w:rPr>
        <w:t xml:space="preserve"> essa.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7.4 Ciascuna delle Parti può interrompere la Sperimentazione in qualunque momento con effetto immediato, rispettando quanto previsto </w:t>
      </w:r>
      <w:r>
        <w:rPr>
          <w:rFonts w:asciiTheme="minorHAnsi" w:hAnsiTheme="minorHAnsi"/>
          <w:color w:val="000000"/>
          <w:sz w:val="24"/>
          <w:szCs w:val="24"/>
          <w:lang w:val="it-IT"/>
        </w:rPr>
        <w:t xml:space="preserve">dal </w:t>
      </w:r>
      <w:r w:rsidRPr="006C165C">
        <w:rPr>
          <w:rFonts w:asciiTheme="minorHAnsi" w:hAnsiTheme="minorHAnsi"/>
          <w:color w:val="000000"/>
          <w:sz w:val="24"/>
          <w:szCs w:val="24"/>
          <w:lang w:val="it-IT"/>
        </w:rPr>
        <w:t xml:space="preserve">comma </w:t>
      </w:r>
      <w:r>
        <w:rPr>
          <w:rFonts w:asciiTheme="minorHAnsi" w:hAnsiTheme="minorHAnsi"/>
          <w:color w:val="000000"/>
          <w:sz w:val="24"/>
          <w:szCs w:val="24"/>
          <w:lang w:val="it-IT"/>
        </w:rPr>
        <w:t xml:space="preserve">5 </w:t>
      </w:r>
      <w:r w:rsidRPr="006C165C">
        <w:rPr>
          <w:rFonts w:asciiTheme="minorHAnsi" w:hAnsiTheme="minorHAnsi"/>
          <w:color w:val="000000"/>
          <w:sz w:val="24"/>
          <w:szCs w:val="24"/>
          <w:lang w:val="it-IT"/>
        </w:rPr>
        <w:t>dell’art. 2, qualora abbia motivo, valido e documentabile, di ritenere che la prosecuzione della Sperimentazione possa rappresentare un rischio non accettabile per la sicurezza e la salute dei pazienti.</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In caso di interruzione della Sperimentazione, il Promotore/CRO corrisponderà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Ente i rimborsi delle spese e i compensi effettivamente maturati e documentati fino a quel momento. </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7.6 Gli effetti del presente Contratto cesseranno automaticamente ai sensi dell’art. 1454 del Codice Civile italiano nel caso in cui una delle Parti non abbia adempiuto a uno dei principali obblighi previsti dal presente Contratto entro 30 giorni dalla richiesta scritta di adempimento presentata dall’altra parte. </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Resta in ogni caso salva l’applicabilità de</w:t>
      </w:r>
      <w:r>
        <w:rPr>
          <w:rFonts w:asciiTheme="minorHAnsi" w:hAnsiTheme="minorHAnsi"/>
          <w:color w:val="000000"/>
          <w:sz w:val="24"/>
          <w:szCs w:val="24"/>
          <w:lang w:val="it-IT"/>
        </w:rPr>
        <w:t xml:space="preserve">gli </w:t>
      </w:r>
      <w:r w:rsidRPr="006C165C">
        <w:rPr>
          <w:rFonts w:asciiTheme="minorHAnsi" w:hAnsiTheme="minorHAnsi"/>
          <w:color w:val="000000"/>
          <w:sz w:val="24"/>
          <w:szCs w:val="24"/>
          <w:lang w:val="it-IT"/>
        </w:rPr>
        <w:t>art</w:t>
      </w:r>
      <w:r>
        <w:rPr>
          <w:rFonts w:asciiTheme="minorHAnsi" w:hAnsiTheme="minorHAnsi"/>
          <w:color w:val="000000"/>
          <w:sz w:val="24"/>
          <w:szCs w:val="24"/>
          <w:lang w:val="it-IT"/>
        </w:rPr>
        <w:t>t</w:t>
      </w:r>
      <w:r w:rsidRPr="006C165C">
        <w:rPr>
          <w:rFonts w:asciiTheme="minorHAnsi" w:hAnsiTheme="minorHAnsi"/>
          <w:color w:val="000000"/>
          <w:sz w:val="24"/>
          <w:szCs w:val="24"/>
          <w:lang w:val="it-IT"/>
        </w:rPr>
        <w:t>. 1218 e seguenti del Codice Civile.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7.7 In caso di risoluzione del presente Contratto, non derivante da violazioni da parte dell’Ente, questo avrà diritto al rimborso delle spese effettivamente sostenute per la Sperimentazione prima del ricevimento della notifica di risoluzione e a un compenso per i servizi proporzionale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attività svolta sino al momento della risoluzione.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 si impegna a restituire al Promotore/CRO eventuali importi già liquidati e relativi ad attività non svolte.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7.8 In tutti i casi di interruzione o di risoluzione del presente Contratto, sarà attuata ogni precauzione per garantire la massima tutela dei pazienti già coinvolti, in accordo con quanto previsto dal Protocollo approvato dal Comitato Etico, garantendo, laddove ritenuta clinicamente necessaria, la continuità terapeutica.</w:t>
      </w:r>
    </w:p>
    <w:p w:rsidR="00CE262C" w:rsidRPr="006C165C" w:rsidRDefault="00CE262C" w:rsidP="00CE262C">
      <w:pPr>
        <w:jc w:val="both"/>
        <w:rPr>
          <w:rFonts w:asciiTheme="minorHAnsi" w:hAnsiTheme="minorHAnsi"/>
          <w:color w:val="000000"/>
          <w:sz w:val="24"/>
          <w:szCs w:val="24"/>
          <w:lang w:val="it-IT"/>
        </w:rPr>
      </w:pPr>
    </w:p>
    <w:p w:rsidR="00CE262C" w:rsidRDefault="00CE262C" w:rsidP="00CE262C">
      <w:pPr>
        <w:pStyle w:val="Paragrafoelenco"/>
        <w:numPr>
          <w:ilvl w:val="0"/>
          <w:numId w:val="42"/>
        </w:numPr>
        <w:jc w:val="center"/>
        <w:rPr>
          <w:rFonts w:asciiTheme="minorHAnsi" w:hAnsiTheme="minorHAnsi"/>
          <w:i/>
          <w:color w:val="000000"/>
          <w:sz w:val="24"/>
          <w:szCs w:val="24"/>
          <w:lang w:val="it-IT"/>
        </w:rPr>
      </w:pPr>
      <w:r w:rsidRPr="00220ADC">
        <w:rPr>
          <w:rFonts w:asciiTheme="minorHAnsi" w:hAnsiTheme="minorHAnsi"/>
          <w:i/>
          <w:color w:val="000000"/>
          <w:sz w:val="24"/>
          <w:szCs w:val="24"/>
          <w:lang w:val="it-IT"/>
        </w:rPr>
        <w:t>In caso di sperimentazione clinica su medicinale</w:t>
      </w:r>
    </w:p>
    <w:p w:rsidR="00CE262C" w:rsidRDefault="00CE262C" w:rsidP="00CE262C">
      <w:pPr>
        <w:pStyle w:val="Paragrafoelenco"/>
        <w:numPr>
          <w:ilvl w:val="0"/>
          <w:numId w:val="42"/>
        </w:numPr>
        <w:ind w:left="714" w:hanging="357"/>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 xml:space="preserve">In caso di sperimentazione clinica su </w:t>
      </w:r>
      <w:r>
        <w:rPr>
          <w:rFonts w:asciiTheme="minorHAnsi" w:hAnsiTheme="minorHAnsi"/>
          <w:i/>
          <w:color w:val="000000"/>
          <w:sz w:val="24"/>
          <w:szCs w:val="24"/>
          <w:lang w:val="it-IT"/>
        </w:rPr>
        <w:t>dispositivo medico</w:t>
      </w:r>
    </w:p>
    <w:p w:rsidR="00CE262C" w:rsidRPr="00220ADC" w:rsidRDefault="00CE262C" w:rsidP="00CE262C">
      <w:pPr>
        <w:rPr>
          <w:rFonts w:asciiTheme="minorHAnsi" w:hAnsiTheme="minorHAnsi"/>
          <w:i/>
          <w:color w:val="000000"/>
          <w:sz w:val="24"/>
          <w:szCs w:val="24"/>
          <w:lang w:val="it-IT"/>
        </w:rPr>
      </w:pPr>
    </w:p>
    <w:p w:rsidR="00CE262C" w:rsidRPr="006C165C" w:rsidRDefault="00CE262C" w:rsidP="00CE262C">
      <w:pPr>
        <w:keepNext/>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8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Copertura assicurativa</w:t>
      </w:r>
    </w:p>
    <w:p w:rsidR="00CE262C" w:rsidRPr="006C165C" w:rsidRDefault="00CE262C" w:rsidP="00CE262C">
      <w:pPr>
        <w:keepNext/>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8.1 Il Promotore/CRO dichiara di aver stipulato adeguata polizza assicurativa (n. </w:t>
      </w:r>
      <w:r>
        <w:rPr>
          <w:rFonts w:asciiTheme="minorHAnsi" w:hAnsiTheme="minorHAnsi"/>
          <w:color w:val="000000"/>
          <w:sz w:val="24"/>
          <w:szCs w:val="24"/>
          <w:lang w:val="it-IT"/>
        </w:rPr>
        <w:t>____</w:t>
      </w:r>
      <w:r w:rsidRPr="006C165C">
        <w:rPr>
          <w:rFonts w:asciiTheme="minorHAnsi" w:hAnsiTheme="minorHAnsi"/>
          <w:color w:val="000000"/>
          <w:sz w:val="24"/>
          <w:szCs w:val="24"/>
          <w:lang w:val="it-IT"/>
        </w:rPr>
        <w:t xml:space="preserve">, con la Compagnia </w:t>
      </w:r>
      <w:r>
        <w:rPr>
          <w:rFonts w:asciiTheme="minorHAnsi" w:hAnsiTheme="minorHAnsi"/>
          <w:color w:val="000000"/>
          <w:sz w:val="24"/>
          <w:szCs w:val="24"/>
          <w:lang w:val="it-IT"/>
        </w:rPr>
        <w:t>____</w:t>
      </w:r>
      <w:r w:rsidRPr="006C165C">
        <w:rPr>
          <w:rFonts w:asciiTheme="minorHAnsi" w:hAnsiTheme="minorHAnsi"/>
          <w:color w:val="000000"/>
          <w:sz w:val="24"/>
          <w:szCs w:val="24"/>
          <w:lang w:val="it-IT"/>
        </w:rPr>
        <w:t>)</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per la responsabilità civile verso terzi, a copertura del rischio di eventuali danni </w:t>
      </w:r>
      <w:r w:rsidRPr="006C165C">
        <w:rPr>
          <w:rFonts w:asciiTheme="minorHAnsi" w:hAnsiTheme="minorHAnsi"/>
          <w:color w:val="000000"/>
          <w:sz w:val="24"/>
          <w:szCs w:val="24"/>
          <w:lang w:val="it-IT"/>
        </w:rPr>
        <w:lastRenderedPageBreak/>
        <w:t>derivanti ai pazienti dalla partecipazione alla Sperimentazione, secondo quanto previsto dal D.M. 14 luglio 2009)</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polizza assicurativa è stata ritenuta dal Comitato Etico rispettosa dei termini di legge e adeguatamente tutelante i soggetti coinvolti nella Sperimentazione.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8.2 Fatte salve le previsioni della L. 8 Marzo 2017, n. 24, la copertura assicurativa fornita dal Promotore è garantita rispetto alle ipotesi di responsabilità civile del Promotore, </w:t>
      </w:r>
      <w:r>
        <w:rPr>
          <w:rFonts w:asciiTheme="minorHAnsi" w:hAnsiTheme="minorHAnsi"/>
          <w:color w:val="000000"/>
          <w:sz w:val="24"/>
          <w:szCs w:val="24"/>
          <w:lang w:val="it-IT"/>
        </w:rPr>
        <w:t xml:space="preserve">nonché </w:t>
      </w:r>
      <w:r w:rsidRPr="006C165C">
        <w:rPr>
          <w:rFonts w:asciiTheme="minorHAnsi" w:hAnsiTheme="minorHAnsi"/>
          <w:color w:val="000000"/>
          <w:sz w:val="24"/>
          <w:szCs w:val="24"/>
          <w:lang w:val="it-IT"/>
        </w:rPr>
        <w:t>dell’istituzione sanitaria sede della Sperimentazione, dello Sperimentatore principale, e degli altri Sperimentatori coinvolti presso il Centro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Ente.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8.3 Il Promotore si fa carico delle conseguenze connesse a eventuali inadeguatezze, anche sopravvenute, della copertura assicurativa in argomento.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8.4 Il Promotore in particolare, nel caso in cui intenda recedere dal Contratto, garantisce che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Società assicuratrice assicuri in ogni caso la copertura dei soggetti già inclusi nello studio clinico anche per il prosieguo della Sperimentazione ai sensi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art. 2 comma III del D.M. 1</w:t>
      </w:r>
      <w:r w:rsidR="003617FA">
        <w:rPr>
          <w:rFonts w:asciiTheme="minorHAnsi" w:hAnsiTheme="minorHAnsi"/>
          <w:color w:val="000000"/>
          <w:sz w:val="24"/>
          <w:szCs w:val="24"/>
          <w:lang w:val="it-IT"/>
        </w:rPr>
        <w:t>7</w:t>
      </w:r>
      <w:r w:rsidRPr="006C165C">
        <w:rPr>
          <w:rFonts w:asciiTheme="minorHAnsi" w:hAnsiTheme="minorHAnsi"/>
          <w:color w:val="000000"/>
          <w:sz w:val="24"/>
          <w:szCs w:val="24"/>
          <w:lang w:val="it-IT"/>
        </w:rPr>
        <w:t>/07/09.</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8.5 </w:t>
      </w:r>
      <w:r>
        <w:rPr>
          <w:rFonts w:asciiTheme="minorHAnsi" w:hAnsiTheme="minorHAnsi"/>
          <w:color w:val="000000"/>
          <w:sz w:val="24"/>
          <w:szCs w:val="24"/>
          <w:lang w:val="it-IT"/>
        </w:rPr>
        <w:t>Si dà atto che l</w:t>
      </w:r>
      <w:r w:rsidRPr="006C165C">
        <w:rPr>
          <w:rFonts w:asciiTheme="minorHAnsi" w:hAnsiTheme="minorHAnsi"/>
          <w:color w:val="000000"/>
          <w:sz w:val="24"/>
          <w:szCs w:val="24"/>
          <w:lang w:val="it-IT"/>
        </w:rPr>
        <w:t xml:space="preserve">’Ente </w:t>
      </w:r>
      <w:r>
        <w:rPr>
          <w:rFonts w:asciiTheme="minorHAnsi" w:hAnsiTheme="minorHAnsi"/>
          <w:color w:val="000000"/>
          <w:sz w:val="24"/>
          <w:szCs w:val="24"/>
          <w:lang w:val="it-IT"/>
        </w:rPr>
        <w:t>ha in essere le</w:t>
      </w:r>
      <w:r w:rsidRPr="006C165C">
        <w:rPr>
          <w:rFonts w:asciiTheme="minorHAnsi" w:hAnsiTheme="minorHAnsi"/>
          <w:color w:val="000000"/>
          <w:sz w:val="24"/>
          <w:szCs w:val="24"/>
          <w:lang w:val="it-IT"/>
        </w:rPr>
        <w:t xml:space="preserve"> coperture assicurative </w:t>
      </w:r>
      <w:r>
        <w:rPr>
          <w:rFonts w:asciiTheme="minorHAnsi" w:hAnsiTheme="minorHAnsi"/>
          <w:color w:val="000000"/>
          <w:sz w:val="24"/>
          <w:szCs w:val="24"/>
          <w:lang w:val="it-IT"/>
        </w:rPr>
        <w:t xml:space="preserve">per </w:t>
      </w:r>
      <w:r w:rsidRPr="00763AE3">
        <w:rPr>
          <w:rFonts w:asciiTheme="minorHAnsi" w:hAnsiTheme="minorHAnsi"/>
          <w:i/>
          <w:color w:val="000000"/>
          <w:sz w:val="24"/>
          <w:szCs w:val="24"/>
          <w:lang w:val="it-IT"/>
        </w:rPr>
        <w:t>M</w:t>
      </w:r>
      <w:r>
        <w:rPr>
          <w:rFonts w:asciiTheme="minorHAnsi" w:hAnsiTheme="minorHAnsi"/>
          <w:i/>
          <w:color w:val="000000"/>
          <w:sz w:val="24"/>
          <w:szCs w:val="24"/>
          <w:lang w:val="it-IT"/>
        </w:rPr>
        <w:t xml:space="preserve">edical Malpractice </w:t>
      </w:r>
      <w:r w:rsidRPr="00763AE3">
        <w:rPr>
          <w:rFonts w:asciiTheme="minorHAnsi" w:hAnsiTheme="minorHAnsi"/>
          <w:color w:val="000000"/>
          <w:sz w:val="24"/>
          <w:szCs w:val="24"/>
          <w:lang w:val="it-IT"/>
        </w:rPr>
        <w:t>(</w:t>
      </w:r>
      <w:r>
        <w:rPr>
          <w:rFonts w:asciiTheme="minorHAnsi" w:hAnsiTheme="minorHAnsi"/>
          <w:color w:val="000000"/>
          <w:sz w:val="24"/>
          <w:szCs w:val="24"/>
          <w:lang w:val="it-IT"/>
        </w:rPr>
        <w:t>“</w:t>
      </w:r>
      <w:r w:rsidRPr="006C165C">
        <w:rPr>
          <w:rFonts w:asciiTheme="minorHAnsi" w:hAnsiTheme="minorHAnsi"/>
          <w:color w:val="000000"/>
          <w:sz w:val="24"/>
          <w:szCs w:val="24"/>
          <w:lang w:val="it-IT"/>
        </w:rPr>
        <w:t>MEDMAL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stipulate </w:t>
      </w:r>
      <w:r w:rsidRPr="006C165C">
        <w:rPr>
          <w:rFonts w:asciiTheme="minorHAnsi" w:hAnsiTheme="minorHAnsi"/>
          <w:color w:val="000000"/>
          <w:sz w:val="24"/>
          <w:szCs w:val="24"/>
          <w:lang w:val="it-IT"/>
        </w:rPr>
        <w:t xml:space="preserve">a copertura sia dell’Ente sia del personale medico che ha somministrato il farmaco, ai sensi dell’articolo 1910 </w:t>
      </w:r>
      <w:r>
        <w:rPr>
          <w:rFonts w:asciiTheme="minorHAnsi" w:hAnsiTheme="minorHAnsi"/>
          <w:color w:val="000000"/>
          <w:sz w:val="24"/>
          <w:szCs w:val="24"/>
          <w:lang w:val="it-IT"/>
        </w:rPr>
        <w:t>del C</w:t>
      </w:r>
      <w:r w:rsidRPr="006C165C">
        <w:rPr>
          <w:rFonts w:asciiTheme="minorHAnsi" w:hAnsiTheme="minorHAnsi"/>
          <w:color w:val="000000"/>
          <w:sz w:val="24"/>
          <w:szCs w:val="24"/>
          <w:lang w:val="it-IT"/>
        </w:rPr>
        <w:t xml:space="preserve">odice </w:t>
      </w:r>
      <w:r>
        <w:rPr>
          <w:rFonts w:asciiTheme="minorHAnsi" w:hAnsiTheme="minorHAnsi"/>
          <w:color w:val="000000"/>
          <w:sz w:val="24"/>
          <w:szCs w:val="24"/>
          <w:lang w:val="it-IT"/>
        </w:rPr>
        <w:t>C</w:t>
      </w:r>
      <w:r w:rsidRPr="006C165C">
        <w:rPr>
          <w:rFonts w:asciiTheme="minorHAnsi" w:hAnsiTheme="minorHAnsi"/>
          <w:color w:val="000000"/>
          <w:sz w:val="24"/>
          <w:szCs w:val="24"/>
          <w:lang w:val="it-IT"/>
        </w:rPr>
        <w:t>ivile.</w:t>
      </w:r>
    </w:p>
    <w:p w:rsidR="00CE262C" w:rsidRPr="006C165C" w:rsidRDefault="00CE262C" w:rsidP="00CE262C">
      <w:pPr>
        <w:jc w:val="both"/>
        <w:rPr>
          <w:rFonts w:asciiTheme="minorHAnsi" w:hAnsiTheme="minorHAnsi"/>
          <w:color w:val="000000"/>
          <w:sz w:val="24"/>
          <w:szCs w:val="24"/>
          <w:lang w:val="it-IT"/>
        </w:rPr>
      </w:pPr>
    </w:p>
    <w:p w:rsidR="00CE262C" w:rsidRDefault="00CE262C" w:rsidP="00CE262C">
      <w:pPr>
        <w:spacing w:before="120"/>
        <w:jc w:val="center"/>
        <w:rPr>
          <w:rFonts w:asciiTheme="minorHAnsi" w:hAnsiTheme="minorHAnsi"/>
          <w:i/>
          <w:color w:val="000000"/>
          <w:sz w:val="24"/>
          <w:szCs w:val="24"/>
          <w:lang w:val="it-IT"/>
        </w:rPr>
      </w:pPr>
      <w:r w:rsidRPr="00D86C58">
        <w:rPr>
          <w:rFonts w:asciiTheme="minorHAnsi" w:hAnsiTheme="minorHAnsi"/>
          <w:i/>
          <w:color w:val="000000"/>
          <w:sz w:val="24"/>
          <w:szCs w:val="24"/>
          <w:lang w:val="it-IT"/>
        </w:rPr>
        <w:t>Ovvero</w:t>
      </w:r>
    </w:p>
    <w:p w:rsidR="00CE262C" w:rsidRPr="00D86C58" w:rsidRDefault="00CE262C" w:rsidP="00CE262C">
      <w:pPr>
        <w:spacing w:before="120"/>
        <w:jc w:val="center"/>
        <w:rPr>
          <w:rFonts w:asciiTheme="minorHAnsi" w:hAnsiTheme="minorHAnsi"/>
          <w:i/>
          <w:color w:val="000000"/>
          <w:sz w:val="24"/>
          <w:szCs w:val="24"/>
          <w:lang w:val="it-IT"/>
        </w:rPr>
      </w:pPr>
    </w:p>
    <w:p w:rsidR="00CE262C" w:rsidRDefault="00CE262C" w:rsidP="00CE262C">
      <w:pPr>
        <w:pStyle w:val="Paragrafoelenco"/>
        <w:numPr>
          <w:ilvl w:val="0"/>
          <w:numId w:val="42"/>
        </w:numPr>
        <w:jc w:val="center"/>
        <w:rPr>
          <w:rFonts w:asciiTheme="minorHAnsi" w:hAnsiTheme="minorHAnsi"/>
          <w:i/>
          <w:color w:val="000000"/>
          <w:sz w:val="24"/>
          <w:szCs w:val="24"/>
          <w:lang w:val="it-IT"/>
        </w:rPr>
      </w:pPr>
      <w:r>
        <w:rPr>
          <w:rFonts w:asciiTheme="minorHAnsi" w:hAnsiTheme="minorHAnsi"/>
          <w:i/>
          <w:color w:val="000000"/>
          <w:sz w:val="24"/>
          <w:szCs w:val="24"/>
          <w:lang w:val="it-IT"/>
        </w:rPr>
        <w:t>I</w:t>
      </w:r>
      <w:r w:rsidRPr="00C62EE3">
        <w:rPr>
          <w:rFonts w:asciiTheme="minorHAnsi" w:hAnsiTheme="minorHAnsi"/>
          <w:i/>
          <w:color w:val="000000"/>
          <w:sz w:val="24"/>
          <w:szCs w:val="24"/>
          <w:lang w:val="it-IT"/>
        </w:rPr>
        <w:t>n caso di s</w:t>
      </w:r>
      <w:r>
        <w:rPr>
          <w:rFonts w:asciiTheme="minorHAnsi" w:hAnsiTheme="minorHAnsi"/>
          <w:i/>
          <w:color w:val="000000"/>
          <w:sz w:val="24"/>
          <w:szCs w:val="24"/>
          <w:lang w:val="it-IT"/>
        </w:rPr>
        <w:t>tudio osservazionale</w:t>
      </w:r>
    </w:p>
    <w:p w:rsidR="00CE262C" w:rsidRDefault="00CE262C" w:rsidP="00CE262C">
      <w:pPr>
        <w:keepNext/>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8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Copertura assicurativa</w:t>
      </w:r>
    </w:p>
    <w:p w:rsidR="00CE262C" w:rsidRDefault="00CE262C" w:rsidP="00CE262C">
      <w:pPr>
        <w:keepNext/>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Data la natura osservazionale dello studio proposto non è richiesta una polizza assicurativa specifica.</w:t>
      </w:r>
    </w:p>
    <w:p w:rsidR="00CE262C" w:rsidRDefault="00CE262C" w:rsidP="00CE262C">
      <w:pPr>
        <w:jc w:val="center"/>
        <w:rPr>
          <w:rFonts w:asciiTheme="minorHAnsi" w:hAnsiTheme="minorHAnsi"/>
          <w:b/>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9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Relazione finale,</w:t>
      </w:r>
      <w:r>
        <w:rPr>
          <w:rFonts w:asciiTheme="minorHAnsi" w:hAnsiTheme="minorHAnsi"/>
          <w:b/>
          <w:color w:val="000000"/>
          <w:sz w:val="24"/>
          <w:szCs w:val="24"/>
          <w:lang w:val="it-IT"/>
        </w:rPr>
        <w:t xml:space="preserve"> </w:t>
      </w:r>
      <w:r w:rsidRPr="006C165C">
        <w:rPr>
          <w:rFonts w:asciiTheme="minorHAnsi" w:hAnsiTheme="minorHAnsi"/>
          <w:b/>
          <w:color w:val="000000"/>
          <w:sz w:val="24"/>
          <w:szCs w:val="24"/>
          <w:lang w:val="it-IT"/>
        </w:rPr>
        <w:t>titolarità e utilizzazione dei risultati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9.1 Il Promotore si impegna a divulgare tutti i risultati dello studio anche qualora negativi.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9.2 Il Promotore </w:t>
      </w:r>
      <w:r>
        <w:rPr>
          <w:rFonts w:asciiTheme="minorHAnsi" w:hAnsiTheme="minorHAnsi"/>
          <w:color w:val="000000"/>
          <w:sz w:val="24"/>
          <w:szCs w:val="24"/>
          <w:lang w:val="it-IT"/>
        </w:rPr>
        <w:t xml:space="preserve">si </w:t>
      </w:r>
      <w:r w:rsidRPr="006C165C">
        <w:rPr>
          <w:rFonts w:asciiTheme="minorHAnsi" w:hAnsiTheme="minorHAnsi"/>
          <w:color w:val="000000"/>
          <w:sz w:val="24"/>
          <w:szCs w:val="24"/>
          <w:lang w:val="it-IT"/>
        </w:rPr>
        <w:t>assume la responsabilità della preparazione del rapporto clinico finale e dell’invio</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entro i termini previsti dalla normativa</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allo Sperimentatore principale e al Comitato Etico del riassunto dei risultati della Sperimentazione stessa.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9.3 Tutti i dati derivanti dall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esecuzione della Sperimentazione e nel perseguimento degli obiettivi della stessa, trattati ai sensi dell’art. 11, e i risultati di questa, sono di proprietà esclusiva del Promotore.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 fronte di una procedura attivata dal Promotore per il deposito di una domanda di brevetto avente a oggetto invenzioni ricavate nel corso della Sperimentazione, l’Ente e lo Sperimentatore principale si impegnano a fornire tutto il supporto, anche documentale, utile a tal fine.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9.4 Le Parti riconoscono reciprocamente che resteranno titolari dei diritti di proprietà industriale e intellettuale relativi alle proprie pregresse conoscenze (</w:t>
      </w:r>
      <w:r w:rsidRPr="006C165C">
        <w:rPr>
          <w:rFonts w:asciiTheme="minorHAnsi" w:hAnsiTheme="minorHAnsi"/>
          <w:i/>
          <w:color w:val="000000"/>
          <w:sz w:val="24"/>
          <w:szCs w:val="24"/>
          <w:lang w:val="it-IT"/>
        </w:rPr>
        <w:t>background knowledge</w:t>
      </w:r>
      <w:r w:rsidRPr="006C165C">
        <w:rPr>
          <w:rFonts w:asciiTheme="minorHAnsi" w:hAnsiTheme="minorHAnsi"/>
          <w:color w:val="000000"/>
          <w:sz w:val="24"/>
          <w:szCs w:val="24"/>
          <w:lang w:val="it-IT"/>
        </w:rPr>
        <w:t>) e alle proprie conoscenze sviluppate o ottenute nel corso della Sperimentazione, ma a prescindere e indipendentemente dalla sua conduzione e dai suoi obiettivi (</w:t>
      </w:r>
      <w:r w:rsidRPr="006C165C">
        <w:rPr>
          <w:rFonts w:asciiTheme="minorHAnsi" w:hAnsiTheme="minorHAnsi"/>
          <w:i/>
          <w:color w:val="000000"/>
          <w:sz w:val="24"/>
          <w:szCs w:val="24"/>
          <w:lang w:val="it-IT"/>
        </w:rPr>
        <w:t>sideground knowledge</w:t>
      </w:r>
      <w:r w:rsidRPr="006C165C">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9.5 Le disposizioni del presente articolo resteranno valide ed efficaci anche dopo la risoluzione o la cessazione degli effetti del presente Contratto.</w:t>
      </w:r>
    </w:p>
    <w:p w:rsidR="00CE262C" w:rsidRDefault="00CE262C" w:rsidP="00CE262C">
      <w:pPr>
        <w:jc w:val="center"/>
        <w:rPr>
          <w:rFonts w:asciiTheme="minorHAnsi" w:hAnsiTheme="minorHAnsi"/>
          <w:b/>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10 Segretezza e Diffusione dei dati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10.1 Con la sottoscrizione del presente Contratto, L’Ente si impegna a mantenere riservate e confidenziali tutte le informazioni di natura tecnica e commerciale, contenute nella documentazione e nel materiale sperimentale messo a disposizione dal Promotore/CRO e/o sviluppato nel corso della Sperimentazione e nel perseguimento degli obiettivi della stessa, classificabili come “Segreti Commerciali” ai sensi degli art. 98 e 99 del Codice della Proprietà Industriale (D. Lgs. N. 30/2005, come modificato dal D. Lgs. N. 63/2018 in recepimento della Direttiva UE 2016/943), adottando ogni misura (di carattere contrattuale, tecnologico o fisico) idonea per la loro protezione, anche nei confronti di propri dipendenti, collaboratori, sub-appaltatori, danti o aventi causa.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Promotore/CRO inoltre dichiara e garantisce quanto segue:</w:t>
      </w:r>
    </w:p>
    <w:p w:rsidR="00CE262C" w:rsidRPr="00220ADC" w:rsidRDefault="00CE262C" w:rsidP="00CE262C">
      <w:pPr>
        <w:pStyle w:val="Paragrafoelenco"/>
        <w:numPr>
          <w:ilvl w:val="0"/>
          <w:numId w:val="47"/>
        </w:numPr>
        <w:spacing w:before="120"/>
        <w:ind w:left="284" w:hanging="11"/>
        <w:jc w:val="both"/>
        <w:rPr>
          <w:rFonts w:asciiTheme="minorHAnsi" w:hAnsiTheme="minorHAnsi"/>
          <w:color w:val="000000"/>
          <w:sz w:val="24"/>
          <w:szCs w:val="24"/>
          <w:lang w:val="it-IT"/>
        </w:rPr>
      </w:pPr>
      <w:r w:rsidRPr="00220ADC">
        <w:rPr>
          <w:rFonts w:asciiTheme="minorHAnsi" w:hAnsiTheme="minorHAnsi"/>
          <w:color w:val="000000"/>
          <w:sz w:val="24"/>
          <w:szCs w:val="24"/>
          <w:lang w:val="it-IT"/>
        </w:rPr>
        <w:t>i Segreti Commerciali del Promotore/CRO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p>
    <w:p w:rsidR="00CE262C" w:rsidRPr="006C165C" w:rsidRDefault="00CE262C" w:rsidP="00CE262C">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 Pertanto, terrà indenne e manleverà </w:t>
      </w:r>
      <w:r>
        <w:rPr>
          <w:rFonts w:asciiTheme="minorHAnsi" w:hAnsiTheme="minorHAnsi"/>
          <w:color w:val="000000"/>
          <w:sz w:val="24"/>
          <w:szCs w:val="24"/>
          <w:lang w:val="it-IT"/>
        </w:rPr>
        <w:t xml:space="preserve">l’Ente </w:t>
      </w:r>
      <w:r w:rsidRPr="006C165C">
        <w:rPr>
          <w:rFonts w:asciiTheme="minorHAnsi" w:hAnsiTheme="minorHAnsi"/>
          <w:color w:val="000000"/>
          <w:sz w:val="24"/>
          <w:szCs w:val="24"/>
          <w:lang w:val="it-IT"/>
        </w:rPr>
        <w:t>da azioni giudiziarie, contestazioni, richieste di risarcimento o di indennizzo promosse anche in via stragiudiziale, da parte di terzi rivendicanti la titolarità di tali segreti.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 sua volta, con la sottoscrizione del Contratto,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Codice della Proprietà Industriale, adottando ogni misura (di carattere contrattuale, tecnologico o fisico) idonea per la loro protezione, anche nei confronti di propri dipendenti, collaboratori, appaltatori, ulteriori sub-appaltatori, danti o aventi causa. </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Ente inoltre dichiara e garantisce quanto segue: </w:t>
      </w:r>
    </w:p>
    <w:p w:rsidR="0005257F" w:rsidRDefault="00CE262C" w:rsidP="00CE262C">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(iii) i Segreti Commerciali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Ente sono stati acquisiti, utilizzati e rivelati lecitamente e non vi sono </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per quanto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Ente noto </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azioni giudiziarie, contestazioni, richieste di risarcimento o di indennizzo promosse anche in via stragiudiziale, da parte di terzi rivendicanti la titolarità di tali segreti.</w:t>
      </w:r>
    </w:p>
    <w:p w:rsidR="0005257F" w:rsidRDefault="0005257F" w:rsidP="0005257F">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(iv) Pertanto, l'Ente terrà indenne e manleverà il Promotore da azioni giudiziarie, contestazioni, richieste di risarcimento o di indennizzo promosse anche in via stragiudiziale, da parte di terzi rivendicanti la titolarità di tali segreti.</w:t>
      </w:r>
    </w:p>
    <w:p w:rsidR="00CE262C" w:rsidRPr="006C165C" w:rsidRDefault="00CE262C" w:rsidP="0005257F">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10.2</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Le Parti sono obbligate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adeguata e corretta diffusione e pubblicazione dei risultati della Sperimentazione e all’adeguata comunicazione dei risultati della Sperimentazione ai pazienti partecipanti e ai rappresentanti dei pazienti. Il Promotore/CRO, ai sensi della vigente normativa, è tenuto a rendere pubblici tempestivamente, non appena disponibili da parte di tutti i Centri partecipanti e comunque non oltre 12 mesi dalla conclusione della Sperimentazione, i risultati, anche eventualmente negativi, ottenuti a conclusione della Sperimentazione.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Ai sensi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art. 5, comma secondo, lett.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10.3 Per garantire la correttezza della raccolta e la veridicità dell</w:t>
      </w:r>
      <w:r>
        <w:rPr>
          <w:rFonts w:asciiTheme="minorHAnsi" w:hAnsiTheme="minorHAnsi"/>
          <w:color w:val="000000"/>
          <w:sz w:val="24"/>
          <w:szCs w:val="24"/>
          <w:lang w:val="it-IT"/>
        </w:rPr>
        <w:t>’</w:t>
      </w:r>
      <w:r w:rsidRPr="006C165C">
        <w:rPr>
          <w:rFonts w:asciiTheme="minorHAnsi" w:hAnsiTheme="minorHAnsi"/>
          <w:color w:val="000000"/>
          <w:sz w:val="24"/>
          <w:szCs w:val="24"/>
          <w:lang w:val="it-IT"/>
        </w:rPr>
        <w:t>elaborazione dei dati, lo Sperimentatore principale dovrà trasmettere al Promotore/CRO copia del documento oggetto di presentazione o di pubblicazione almeno 60 giorni prima della sua presentazione o pubblicazione.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avrà 60</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giorni, dal ricevimento del manoscritto, per poter suggerire modifiche allo Sperimentatore principale. Nel caso in cui dovessero sorgere questioni relative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integrità scientifica del documento e/o questioni afferenti agli aspetti regolatori, brevettuali o di tutela della proprietà intellettuale, il Promotore/CRO provvederà al riesame del documento unitamente allo Sperimentatore principale. Lo Sperimentatore principale accetterà di effettuare le modifiche suggerite dal Promotore o tenere conto dei suggerimenti del Promotore nella pubblicazione o presentazione, solo se necessarie ai fini della tutela della riservatezza delle informazioni e dei dati personali e della tutela della proprietà intellettuale, purché non in contrasto con l</w:t>
      </w:r>
      <w:r>
        <w:rPr>
          <w:rFonts w:asciiTheme="minorHAnsi" w:hAnsiTheme="minorHAnsi"/>
          <w:color w:val="000000"/>
          <w:sz w:val="24"/>
          <w:szCs w:val="24"/>
          <w:lang w:val="it-IT"/>
        </w:rPr>
        <w:t>’</w:t>
      </w:r>
      <w:r w:rsidRPr="006C165C">
        <w:rPr>
          <w:rFonts w:asciiTheme="minorHAnsi" w:hAnsiTheme="minorHAnsi"/>
          <w:color w:val="000000"/>
          <w:sz w:val="24"/>
          <w:szCs w:val="24"/>
          <w:lang w:val="it-IT"/>
        </w:rPr>
        <w:t>attendibilità dei dati, con i diritti, la sicurezza e il benessere dei pazienti.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10.4 Il Promotore/CRO riconosce di non aver diritto di chiedere l</w:t>
      </w:r>
      <w:r>
        <w:rPr>
          <w:rFonts w:asciiTheme="minorHAnsi" w:hAnsiTheme="minorHAnsi"/>
          <w:color w:val="000000"/>
          <w:sz w:val="24"/>
          <w:szCs w:val="24"/>
          <w:lang w:val="it-IT"/>
        </w:rPr>
        <w:t>’</w:t>
      </w:r>
      <w:r w:rsidRPr="006C165C">
        <w:rPr>
          <w:rFonts w:asciiTheme="minorHAnsi" w:hAnsiTheme="minorHAnsi"/>
          <w:color w:val="000000"/>
          <w:sz w:val="24"/>
          <w:szCs w:val="24"/>
          <w:lang w:val="it-IT"/>
        </w:rPr>
        <w:t>eliminazione delle informazioni contenute nel documento e non dovrà modificarne il contenuto, salvo quando tali richieste e modifiche siano necessarie ai fini della validità scientifica, della tutela della riservatezza dei dati, della protezione dei dati personali e della tutela della proprietà intellettuale.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10.5 Il Promotore/CRO, allo scopo di presentare una richiesta di brevetto e qualora risulti necessario, potrà chiedere allo Sperimentatore principale di differire di ulteriori 90 giorni la pubblicazione o presentazione del documento. </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In caso di sperimentazione multicentrica</w:t>
      </w:r>
      <w:r w:rsidRPr="006C165C">
        <w:rPr>
          <w:rFonts w:asciiTheme="minorHAnsi" w:hAnsiTheme="minorHAnsi"/>
          <w:color w:val="000000"/>
          <w:sz w:val="24"/>
          <w:szCs w:val="24"/>
          <w:lang w:val="it-IT"/>
        </w:rPr>
        <w:t>) Lo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Laddove la pubblicazione recante i risultati di una sperimentazione multicentrica ad opera del Promotore, o del terzo da questi designato, non venga effettuata entro ____ mesi (</w:t>
      </w:r>
      <w:r w:rsidRPr="006C165C">
        <w:rPr>
          <w:rFonts w:asciiTheme="minorHAnsi" w:hAnsiTheme="minorHAnsi"/>
          <w:i/>
          <w:iCs/>
          <w:color w:val="000000"/>
          <w:sz w:val="24"/>
          <w:szCs w:val="24"/>
          <w:lang w:val="it-IT"/>
        </w:rPr>
        <w:t>secondo la normativa vigente almeno dodici mesi</w:t>
      </w:r>
      <w:r w:rsidRPr="006C165C">
        <w:rPr>
          <w:rFonts w:asciiTheme="minorHAnsi" w:hAnsiTheme="minorHAnsi"/>
          <w:color w:val="000000"/>
          <w:sz w:val="24"/>
          <w:szCs w:val="24"/>
          <w:lang w:val="it-IT"/>
        </w:rPr>
        <w:t>) dalla fine della Sperimentazione multicentrica, lo Sperimentatore potrà pubblicare i risultati ottenuti presso l’Ente, nel rispetto di quanto contenuto nel presente articolo.</w:t>
      </w:r>
    </w:p>
    <w:p w:rsidR="00CE262C" w:rsidRPr="006C165C" w:rsidRDefault="00CE262C" w:rsidP="00CE262C">
      <w:pPr>
        <w:spacing w:before="120"/>
        <w:jc w:val="both"/>
        <w:rPr>
          <w:rFonts w:asciiTheme="minorHAnsi" w:hAnsiTheme="minorHAnsi"/>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11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Protezione dei dati personali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11.1 Le Parti</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nell’esecuzione delle attività previste dal presente Contratto</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si impegnano a trattare i dati personali, di cui vengano per qualsiasi motivo a conoscenza durante la </w:t>
      </w:r>
      <w:r>
        <w:rPr>
          <w:rFonts w:asciiTheme="minorHAnsi" w:hAnsiTheme="minorHAnsi"/>
          <w:color w:val="000000"/>
          <w:sz w:val="24"/>
          <w:szCs w:val="24"/>
          <w:lang w:val="it-IT"/>
        </w:rPr>
        <w:t>Sperimentazione</w:t>
      </w:r>
      <w:r w:rsidRPr="006C165C">
        <w:rPr>
          <w:rFonts w:asciiTheme="minorHAnsi" w:hAnsiTheme="minorHAnsi"/>
          <w:color w:val="000000"/>
          <w:sz w:val="24"/>
          <w:szCs w:val="24"/>
          <w:lang w:val="it-IT"/>
        </w:rPr>
        <w:t>, nel rispetto degli obiettivi di cui ai precedenti articoli e in conformità a quanto disposto dal Regolamento (UE) 2016/679 del Parlamento Europeo e del Consiglio del 27 aprile 2016</w:t>
      </w:r>
      <w:r>
        <w:rPr>
          <w:rFonts w:asciiTheme="minorHAnsi" w:hAnsiTheme="minorHAnsi"/>
          <w:color w:val="000000"/>
          <w:sz w:val="24"/>
          <w:szCs w:val="24"/>
          <w:lang w:val="it-IT"/>
        </w:rPr>
        <w:t xml:space="preserve"> (Regolamento Generale per la Protezione dei Dati personali, in appresso “RGPD”)</w:t>
      </w:r>
      <w:r w:rsidRPr="006C165C">
        <w:rPr>
          <w:rFonts w:asciiTheme="minorHAnsi" w:hAnsiTheme="minorHAnsi"/>
          <w:color w:val="000000"/>
          <w:sz w:val="24"/>
          <w:szCs w:val="24"/>
          <w:lang w:val="it-IT"/>
        </w:rPr>
        <w:t>, nonché dalle correlate disposizioni legislative e amministrative nazionali vigenti, con le loro eventuali successive modifiche e/o integrazioni (di seguito, collettivamente, “Leggi in materia di Protezione dei dati”).</w:t>
      </w:r>
    </w:p>
    <w:p w:rsidR="00CE262C" w:rsidRPr="006C165C" w:rsidRDefault="00CE262C" w:rsidP="00CE262C">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11.2 I termini utilizzati nel presente articolo, nel Contratto, nella documentazione di informativa e consenso e in ogni altro documento utilizzato per le finalità della </w:t>
      </w:r>
      <w:r>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devono essere intesi e utilizzati secondo il significato a essi attribuito nell’Allegato B.</w:t>
      </w:r>
    </w:p>
    <w:p w:rsidR="00CE262C" w:rsidRPr="006C165C" w:rsidRDefault="00CE262C" w:rsidP="00CE262C">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11.3 L’Ente e il Promotore </w:t>
      </w:r>
      <w:r w:rsidRPr="00220ADC">
        <w:rPr>
          <w:rFonts w:asciiTheme="minorHAnsi" w:hAnsiTheme="minorHAnsi" w:cs="Courier New"/>
          <w:i/>
          <w:sz w:val="24"/>
          <w:szCs w:val="24"/>
          <w:lang w:val="it-IT"/>
        </w:rPr>
        <w:t>(o</w:t>
      </w:r>
      <w:r>
        <w:rPr>
          <w:rFonts w:asciiTheme="minorHAnsi" w:hAnsiTheme="minorHAnsi" w:cs="Courier New"/>
          <w:sz w:val="24"/>
          <w:szCs w:val="24"/>
          <w:lang w:val="it-IT"/>
        </w:rPr>
        <w:t xml:space="preserve"> la CRO </w:t>
      </w:r>
      <w:r w:rsidRPr="00220ADC">
        <w:rPr>
          <w:rFonts w:asciiTheme="minorHAnsi" w:hAnsiTheme="minorHAnsi" w:cs="Courier New"/>
          <w:i/>
          <w:sz w:val="24"/>
          <w:szCs w:val="24"/>
          <w:lang w:val="it-IT"/>
        </w:rPr>
        <w:t xml:space="preserve">qualora </w:t>
      </w:r>
      <w:r w:rsidRPr="006C165C">
        <w:rPr>
          <w:rFonts w:asciiTheme="minorHAnsi" w:hAnsiTheme="minorHAnsi" w:cs="Courier New"/>
          <w:i/>
          <w:sz w:val="24"/>
          <w:szCs w:val="24"/>
          <w:lang w:val="it-IT"/>
        </w:rPr>
        <w:t>la CRO gestisca ogni aspetto della Sperimentazione in luogo del Promotore assumendo la titolarità dei correlati trattamenti</w:t>
      </w:r>
      <w:r>
        <w:rPr>
          <w:rFonts w:asciiTheme="minorHAnsi" w:hAnsiTheme="minorHAnsi" w:cs="Courier New"/>
          <w:i/>
          <w:sz w:val="24"/>
          <w:szCs w:val="24"/>
          <w:lang w:val="it-IT"/>
        </w:rPr>
        <w:t>)</w:t>
      </w:r>
      <w:r w:rsidRPr="006C165C">
        <w:rPr>
          <w:rFonts w:asciiTheme="minorHAnsi" w:hAnsiTheme="minorHAnsi" w:cs="Courier New"/>
          <w:sz w:val="24"/>
          <w:szCs w:val="24"/>
          <w:lang w:val="it-IT"/>
        </w:rPr>
        <w:t xml:space="preserve"> si qualificano come autonomi titolari del trattamento ai sensi dell’art. 4 paragrafo 7) del RGPD. </w:t>
      </w:r>
    </w:p>
    <w:p w:rsidR="00CE262C" w:rsidRPr="006C165C" w:rsidRDefault="00CE262C" w:rsidP="00CE262C">
      <w:pPr>
        <w:spacing w:before="120"/>
        <w:jc w:val="both"/>
        <w:rPr>
          <w:rFonts w:asciiTheme="minorHAnsi" w:hAnsiTheme="minorHAnsi"/>
          <w:sz w:val="24"/>
          <w:szCs w:val="24"/>
          <w:lang w:val="it-IT"/>
        </w:rPr>
      </w:pPr>
      <w:r w:rsidRPr="006C165C">
        <w:rPr>
          <w:rFonts w:asciiTheme="minorHAnsi" w:hAnsiTheme="minorHAnsi" w:cs="Courier New"/>
          <w:i/>
          <w:sz w:val="24"/>
          <w:szCs w:val="24"/>
          <w:lang w:val="it-IT"/>
        </w:rPr>
        <w:lastRenderedPageBreak/>
        <w:t>(Omettere il paragrafo seguente qualora la CRO gestisca ogni aspetto della Sperimentazione in luogo del Promotore assumendo la titolarità dei correlati trattamenti).</w:t>
      </w:r>
      <w:r>
        <w:rPr>
          <w:rFonts w:asciiTheme="minorHAnsi" w:hAnsiTheme="minorHAnsi" w:cs="Courier New"/>
          <w:i/>
          <w:sz w:val="24"/>
          <w:szCs w:val="24"/>
          <w:lang w:val="it-IT"/>
        </w:rPr>
        <w:t xml:space="preserve"> </w:t>
      </w:r>
      <w:r w:rsidRPr="006C165C">
        <w:rPr>
          <w:rFonts w:asciiTheme="minorHAnsi" w:hAnsiTheme="minorHAnsi" w:cs="Courier New"/>
          <w:sz w:val="24"/>
          <w:szCs w:val="24"/>
          <w:lang w:val="it-IT"/>
        </w:rPr>
        <w:t>La CRO ____si qualifica come Responsabile del trattamento, ai sensi dell’art. 28 del RGPD, in riferimento alla titolarità d</w:t>
      </w:r>
      <w:r>
        <w:rPr>
          <w:rFonts w:asciiTheme="minorHAnsi" w:hAnsiTheme="minorHAnsi" w:cs="Courier New"/>
          <w:sz w:val="24"/>
          <w:szCs w:val="24"/>
          <w:lang w:val="it-IT"/>
        </w:rPr>
        <w:t>el Promotore e/o dell’Ente</w:t>
      </w:r>
      <w:r w:rsidRPr="006C165C">
        <w:rPr>
          <w:rFonts w:asciiTheme="minorHAnsi" w:hAnsiTheme="minorHAnsi" w:cs="Courier New"/>
          <w:sz w:val="24"/>
          <w:szCs w:val="24"/>
          <w:lang w:val="it-IT"/>
        </w:rPr>
        <w:t>.</w:t>
      </w:r>
    </w:p>
    <w:p w:rsidR="00CE262C" w:rsidRPr="006C165C" w:rsidRDefault="00CE262C" w:rsidP="00CE262C">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11.4 Per le finalità della Sperimentazione saranno trattati dati personali riferiti alle seguenti categorie di interessati: soggetti partecipanti alla </w:t>
      </w:r>
      <w:r>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persone che operano per le Parti. Tali interessati sono informati sul trattamento che li riguarda a mezzo di idonea informativa. Per le finalità della Sperimentazione saranno trattati le seguenti tipologie di dati personali: dati di cui all’art. 4 n. 1 del RGPD; dati rientranti nelle categorie “particolari” di dati personali </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e in particolare dati relativi alla salute e alla vita sessuale, dati genetici </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di cui all’art. 9 del RGPD. Tali dati saranno trattati nel rispetto dei principi di liceità, correttezza, trasparenza, adeguatezza, pertinenza e necessità di cui all’art.5, paragrafo 1 del RGPD.</w:t>
      </w:r>
    </w:p>
    <w:p w:rsidR="00CE262C" w:rsidRPr="006C165C" w:rsidRDefault="00CE262C" w:rsidP="00CE262C">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11.5 </w:t>
      </w:r>
      <w:r w:rsidRPr="00F04751">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Il Promotore potrà trasmettere i dati ad affiliate del gruppo del Promotore e a terzi operanti per suo conto, anche all</w:t>
      </w:r>
      <w:r>
        <w:rPr>
          <w:rFonts w:asciiTheme="minorHAnsi" w:hAnsiTheme="minorHAnsi" w:cs="Courier New"/>
          <w:sz w:val="24"/>
          <w:szCs w:val="24"/>
          <w:lang w:val="it-IT"/>
        </w:rPr>
        <w:t>’</w:t>
      </w:r>
      <w:r w:rsidRPr="006C165C">
        <w:rPr>
          <w:rFonts w:asciiTheme="minorHAnsi" w:hAnsiTheme="minorHAnsi" w:cs="Courier New"/>
          <w:sz w:val="24"/>
          <w:szCs w:val="24"/>
          <w:lang w:val="it-IT"/>
        </w:rPr>
        <w:t>estero, in paesi al di fuori dell</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Unione Europea che non offrono lo stesso livello di tutela della privacy garantito in Europa. In questo caso il Promotore </w:t>
      </w:r>
      <w:r>
        <w:rPr>
          <w:rFonts w:asciiTheme="minorHAnsi" w:hAnsiTheme="minorHAnsi" w:cs="Courier New"/>
          <w:sz w:val="24"/>
          <w:szCs w:val="24"/>
          <w:lang w:val="it-IT"/>
        </w:rPr>
        <w:t>si impegna a che tale trasferimento avvenga solo</w:t>
      </w:r>
      <w:r w:rsidRPr="00FC7130">
        <w:rPr>
          <w:rFonts w:ascii="Times New Roman" w:hAnsi="Times New Roman"/>
          <w:lang w:val="it-IT"/>
        </w:rPr>
        <w:t xml:space="preserve"> </w:t>
      </w:r>
      <w:r w:rsidRPr="00FC7130">
        <w:rPr>
          <w:rFonts w:asciiTheme="minorHAnsi" w:hAnsiTheme="minorHAnsi" w:cs="Courier New"/>
          <w:sz w:val="24"/>
          <w:szCs w:val="24"/>
          <w:lang w:val="it-IT"/>
        </w:rPr>
        <w:t>verso Paesi considerati sicuri dalla Commissione Europea o, in ogni caso, secondo una delle modalità consentite dalla Normativa Privacy Applicabile, quali ad esempio il consenso dell’interessato, l’adozione di Clausole Standard approvate dalla Commissione Europea e la selezione di soggetti aderenti a programmi internazionali per la libera circolazione dei dati (es. EU-USA Privacy Shield).</w:t>
      </w:r>
    </w:p>
    <w:p w:rsidR="00CE262C" w:rsidRPr="006C165C" w:rsidRDefault="00CE262C" w:rsidP="00CE262C">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che hanno accesso ai dati personali</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siano obbligat</w:t>
      </w:r>
      <w:r>
        <w:rPr>
          <w:rFonts w:asciiTheme="minorHAnsi" w:hAnsiTheme="minorHAnsi" w:cs="Courier New"/>
          <w:sz w:val="24"/>
          <w:szCs w:val="24"/>
          <w:lang w:val="it-IT"/>
        </w:rPr>
        <w:t>e</w:t>
      </w:r>
      <w:r w:rsidRPr="006C165C">
        <w:rPr>
          <w:rFonts w:asciiTheme="minorHAnsi" w:hAnsiTheme="minorHAnsi" w:cs="Courier New"/>
          <w:sz w:val="24"/>
          <w:szCs w:val="24"/>
          <w:lang w:val="it-IT"/>
        </w:rPr>
        <w:t xml:space="preserve"> a trattarli in conformità alle istruzioni dettate, in coerenza con il presente articolo, dal titolare di riferimento.</w:t>
      </w:r>
    </w:p>
    <w:p w:rsidR="00CE262C" w:rsidRPr="006C165C" w:rsidRDefault="00CE262C" w:rsidP="00CE262C">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11.7 Lo Sperimentatore principale è individuato dall’Ente quale persona autorizzata al trattamento ai sensi dell’art. 29 del RGPD e quale soggetto designato ai sensi dell’art. 2 quaterdecies del Codice. </w:t>
      </w:r>
    </w:p>
    <w:p w:rsidR="00CE262C" w:rsidRPr="006C165C" w:rsidRDefault="00CE262C" w:rsidP="00CE262C">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11.8 Lo Sperimentatore principale</w:t>
      </w:r>
      <w:r>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 xml:space="preserve">deve informare in modo chiaro e completo, </w:t>
      </w:r>
      <w:r>
        <w:rPr>
          <w:rFonts w:asciiTheme="minorHAnsi" w:hAnsiTheme="minorHAnsi" w:cs="Courier New"/>
          <w:sz w:val="24"/>
          <w:szCs w:val="24"/>
          <w:lang w:val="it-IT"/>
        </w:rPr>
        <w:t xml:space="preserve">anche per conto del Promotore, </w:t>
      </w:r>
      <w:r w:rsidRPr="006C165C">
        <w:rPr>
          <w:rFonts w:asciiTheme="minorHAnsi" w:hAnsiTheme="minorHAnsi" w:cs="Courier New"/>
          <w:sz w:val="24"/>
          <w:szCs w:val="24"/>
          <w:lang w:val="it-IT"/>
        </w:rPr>
        <w:t>prima che abbia inizio la Sperimentazione (incluse le relative fasi prodromiche e di screening)</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w:t>
      </w:r>
      <w:r>
        <w:rPr>
          <w:rFonts w:asciiTheme="minorHAnsi" w:hAnsiTheme="minorHAnsi" w:cs="Courier New"/>
          <w:sz w:val="24"/>
          <w:szCs w:val="24"/>
          <w:lang w:val="it-IT"/>
        </w:rPr>
        <w:t>S</w:t>
      </w:r>
      <w:r w:rsidRPr="006C165C">
        <w:rPr>
          <w:rFonts w:asciiTheme="minorHAnsi" w:hAnsiTheme="minorHAnsi" w:cs="Courier New"/>
          <w:sz w:val="24"/>
          <w:szCs w:val="24"/>
          <w:lang w:val="it-IT"/>
        </w:rPr>
        <w:t>perimentazione</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così come anche alla documentazione sanitaria originale del paziente, e che ad esse potranno anche </w:t>
      </w:r>
      <w:r>
        <w:rPr>
          <w:rFonts w:asciiTheme="minorHAnsi" w:hAnsiTheme="minorHAnsi" w:cs="Courier New"/>
          <w:sz w:val="24"/>
          <w:szCs w:val="24"/>
          <w:lang w:val="it-IT"/>
        </w:rPr>
        <w:t>a</w:t>
      </w:r>
      <w:r w:rsidRPr="006C165C">
        <w:rPr>
          <w:rFonts w:asciiTheme="minorHAnsi" w:hAnsiTheme="minorHAnsi" w:cs="Courier New"/>
          <w:sz w:val="24"/>
          <w:szCs w:val="24"/>
          <w:lang w:val="it-IT"/>
        </w:rPr>
        <w:t>ccedere in visione, nell’ambito delle rispettive competenze, Monitor e Auditor.</w:t>
      </w:r>
    </w:p>
    <w:p w:rsidR="00CE262C" w:rsidRPr="006C165C" w:rsidRDefault="00CE262C" w:rsidP="00CE262C">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 xml:space="preserve">11.9 L’Ente è responsabile della conservazione </w:t>
      </w:r>
      <w:r>
        <w:rPr>
          <w:rFonts w:asciiTheme="minorHAnsi" w:hAnsiTheme="minorHAnsi" w:cs="Courier New"/>
          <w:sz w:val="24"/>
          <w:szCs w:val="24"/>
          <w:lang w:val="it-IT"/>
        </w:rPr>
        <w:t xml:space="preserve">del </w:t>
      </w:r>
      <w:r w:rsidRPr="006C165C">
        <w:rPr>
          <w:rFonts w:asciiTheme="minorHAnsi" w:hAnsiTheme="minorHAnsi" w:cs="Courier New"/>
          <w:sz w:val="24"/>
          <w:szCs w:val="24"/>
          <w:lang w:val="it-IT"/>
        </w:rPr>
        <w:t>documento di consenso</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oltre che alla partecipazione alla Sperimentazione, anche al trattamento dei dati</w:t>
      </w:r>
      <w:r>
        <w:rPr>
          <w:rFonts w:asciiTheme="minorHAnsi" w:hAnsiTheme="minorHAnsi" w:cs="Courier New"/>
          <w:sz w:val="24"/>
          <w:szCs w:val="24"/>
          <w:lang w:val="it-IT"/>
        </w:rPr>
        <w:t>, sottoscritto da ciascun paziente e di cui al precedente art. 3.6</w:t>
      </w:r>
      <w:r w:rsidRPr="006C165C">
        <w:rPr>
          <w:rFonts w:asciiTheme="minorHAnsi" w:hAnsiTheme="minorHAnsi" w:cs="Courier New"/>
          <w:sz w:val="24"/>
          <w:szCs w:val="24"/>
          <w:lang w:val="it-IT"/>
        </w:rPr>
        <w:t>.</w:t>
      </w:r>
    </w:p>
    <w:p w:rsidR="00CE262C" w:rsidRPr="006C165C" w:rsidRDefault="00CE262C" w:rsidP="00CE262C">
      <w:pPr>
        <w:pStyle w:val="Paragrafoelenco1"/>
        <w:spacing w:before="120"/>
        <w:ind w:left="0"/>
        <w:contextualSpacing w:val="0"/>
        <w:jc w:val="both"/>
        <w:rPr>
          <w:rFonts w:asciiTheme="minorHAnsi" w:hAnsiTheme="minorHAnsi" w:cs="Courier New"/>
          <w:sz w:val="24"/>
          <w:szCs w:val="24"/>
          <w:lang w:val="it-IT"/>
        </w:rPr>
      </w:pPr>
      <w:r w:rsidRPr="006C165C">
        <w:rPr>
          <w:rFonts w:asciiTheme="minorHAnsi" w:hAnsiTheme="minorHAnsi" w:cs="Courier New"/>
          <w:sz w:val="24"/>
          <w:szCs w:val="24"/>
          <w:lang w:val="it-IT"/>
        </w:rPr>
        <w:t xml:space="preserve">11.10 Qualora una </w:t>
      </w:r>
      <w:r>
        <w:rPr>
          <w:rFonts w:asciiTheme="minorHAnsi" w:hAnsiTheme="minorHAnsi" w:cs="Courier New"/>
          <w:sz w:val="24"/>
          <w:szCs w:val="24"/>
          <w:lang w:val="it-IT"/>
        </w:rPr>
        <w:t>P</w:t>
      </w:r>
      <w:r w:rsidRPr="006C165C">
        <w:rPr>
          <w:rFonts w:asciiTheme="minorHAnsi" w:hAnsiTheme="minorHAnsi" w:cs="Courier New"/>
          <w:sz w:val="24"/>
          <w:szCs w:val="24"/>
          <w:lang w:val="it-IT"/>
        </w:rPr>
        <w:t xml:space="preserve">arte accerti una violazione dei dati personali, si impegna a comunicarlo all’altra entro </w:t>
      </w:r>
      <w:r>
        <w:rPr>
          <w:rFonts w:asciiTheme="minorHAnsi" w:hAnsiTheme="minorHAnsi" w:cs="Courier New"/>
          <w:sz w:val="24"/>
          <w:szCs w:val="24"/>
          <w:lang w:val="it-IT"/>
        </w:rPr>
        <w:t>24</w:t>
      </w:r>
      <w:r w:rsidRPr="006C165C">
        <w:rPr>
          <w:rFonts w:asciiTheme="minorHAnsi" w:hAnsiTheme="minorHAnsi" w:cs="Courier New"/>
          <w:sz w:val="24"/>
          <w:szCs w:val="24"/>
          <w:lang w:val="it-IT"/>
        </w:rPr>
        <w:t xml:space="preserve"> ore dall’accertamento della violazione, ferma restando l’autonomia della stessa nella valutazione della sussistenza delle condizioni e nell’adempimento degli obblighi previsti dagli artt. 33 e 34 del RGPD.</w:t>
      </w:r>
    </w:p>
    <w:p w:rsidR="00CE262C" w:rsidRPr="006C165C" w:rsidRDefault="00CE262C" w:rsidP="00CE262C">
      <w:pPr>
        <w:jc w:val="both"/>
        <w:rPr>
          <w:rFonts w:asciiTheme="minorHAnsi" w:hAnsiTheme="minorHAnsi"/>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12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Modifiche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12.1 Il presente Contratto e i relativi allegati/addendum, unitamente al Protocollo quale parte integrante, costituisce l</w:t>
      </w:r>
      <w:r>
        <w:rPr>
          <w:rFonts w:asciiTheme="minorHAnsi" w:hAnsiTheme="minorHAnsi"/>
          <w:color w:val="000000"/>
          <w:sz w:val="24"/>
          <w:szCs w:val="24"/>
          <w:lang w:val="it-IT"/>
        </w:rPr>
        <w:t>’</w:t>
      </w:r>
      <w:r w:rsidRPr="006C165C">
        <w:rPr>
          <w:rFonts w:asciiTheme="minorHAnsi" w:hAnsiTheme="minorHAnsi"/>
          <w:color w:val="000000"/>
          <w:sz w:val="24"/>
          <w:szCs w:val="24"/>
          <w:lang w:val="it-IT"/>
        </w:rPr>
        <w:t>intero accordo tra le Parti.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12.2 Il Contratto può essere modificato/integrato solo con il consenso scritto di entrambe le Parti. Le eventuali modifiche saranno oggetto di addendum al presente Contratto e decorreranno dalla data della loro sottoscrizione,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salvo diverso accordo tra le Parti.</w:t>
      </w:r>
    </w:p>
    <w:p w:rsidR="00CE262C" w:rsidRPr="006C165C" w:rsidRDefault="00CE262C" w:rsidP="00CE262C">
      <w:pPr>
        <w:spacing w:before="120"/>
        <w:jc w:val="both"/>
        <w:rPr>
          <w:rFonts w:asciiTheme="minorHAnsi" w:hAnsiTheme="minorHAnsi"/>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13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Disciplina anti-corruzione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13.1 L’Ente e il Promotore/CRO si impegnano a rispettare la normativa anticorruzione applicabile in Italia.</w:t>
      </w:r>
    </w:p>
    <w:p w:rsidR="00CE262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13.2 Il Promotore dichiara di aver adottato</w:t>
      </w:r>
      <w:r>
        <w:rPr>
          <w:rFonts w:asciiTheme="minorHAnsi" w:hAnsiTheme="minorHAnsi"/>
          <w:color w:val="000000"/>
          <w:sz w:val="24"/>
          <w:szCs w:val="24"/>
          <w:lang w:val="it-IT"/>
        </w:rPr>
        <w:t>, secondo quanto prescritto dalla normativa ad esso applicabile,</w:t>
      </w:r>
      <w:r w:rsidRPr="006C165C">
        <w:rPr>
          <w:rFonts w:asciiTheme="minorHAnsi" w:hAnsiTheme="minorHAnsi"/>
          <w:color w:val="000000"/>
          <w:sz w:val="24"/>
          <w:szCs w:val="24"/>
          <w:lang w:val="it-IT"/>
        </w:rPr>
        <w:t xml:space="preserve"> misure</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di vigilanza e controllo ai fini del rispetto e dell’attuazione delle previsioni del D. Lgs. 8 giugno 2001 n. 231, nonché, in quanto applicabili e non in contrasto con la normativa vigente in Italia,</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 principi del </w:t>
      </w:r>
      <w:r w:rsidRPr="006C165C">
        <w:rPr>
          <w:rFonts w:asciiTheme="minorHAnsi" w:hAnsiTheme="minorHAnsi"/>
          <w:i/>
          <w:iCs/>
          <w:color w:val="000000"/>
          <w:sz w:val="24"/>
          <w:szCs w:val="24"/>
          <w:lang w:val="it-IT"/>
        </w:rPr>
        <w:t>Foreign Corrupt Practices Act</w:t>
      </w:r>
      <w:r w:rsidRPr="006C165C">
        <w:rPr>
          <w:rFonts w:asciiTheme="minorHAnsi" w:hAnsiTheme="minorHAnsi"/>
          <w:color w:val="000000"/>
          <w:sz w:val="24"/>
          <w:szCs w:val="24"/>
          <w:lang w:val="it-IT"/>
        </w:rPr>
        <w:t xml:space="preserve"> degli Stati Uniti, e loro successive modifiche e integrazioni. L’Ente e le 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Ove applicabile e non in contrasto con la normativa vigente</w:t>
      </w:r>
      <w:r w:rsidRPr="006C165C">
        <w:rPr>
          <w:rFonts w:asciiTheme="minorHAnsi" w:hAnsiTheme="minorHAnsi"/>
          <w:color w:val="000000"/>
          <w:sz w:val="24"/>
          <w:szCs w:val="24"/>
          <w:lang w:val="it-IT"/>
        </w:rPr>
        <w:t xml:space="preserve">) Il Promotore dichiara di aver adottato il proprio Codice </w:t>
      </w:r>
      <w:r>
        <w:rPr>
          <w:rFonts w:asciiTheme="minorHAnsi" w:hAnsiTheme="minorHAnsi"/>
          <w:color w:val="000000"/>
          <w:sz w:val="24"/>
          <w:szCs w:val="24"/>
          <w:lang w:val="it-IT"/>
        </w:rPr>
        <w:t>E</w:t>
      </w:r>
      <w:r w:rsidRPr="006C165C">
        <w:rPr>
          <w:rFonts w:asciiTheme="minorHAnsi" w:hAnsiTheme="minorHAnsi"/>
          <w:color w:val="000000"/>
          <w:sz w:val="24"/>
          <w:szCs w:val="24"/>
          <w:lang w:val="it-IT"/>
        </w:rPr>
        <w:t>tico</w:t>
      </w:r>
      <w:r>
        <w:rPr>
          <w:rFonts w:asciiTheme="minorHAnsi" w:hAnsiTheme="minorHAnsi"/>
          <w:color w:val="000000"/>
          <w:sz w:val="24"/>
          <w:szCs w:val="24"/>
          <w:lang w:val="it-IT"/>
        </w:rPr>
        <w:t xml:space="preserve"> e il Modello Organizzativo</w:t>
      </w:r>
      <w:r w:rsidRPr="006C165C">
        <w:rPr>
          <w:rFonts w:asciiTheme="minorHAnsi" w:hAnsiTheme="minorHAnsi"/>
          <w:color w:val="000000"/>
          <w:sz w:val="24"/>
          <w:szCs w:val="24"/>
          <w:lang w:val="it-IT"/>
        </w:rPr>
        <w:t>, di cui è possibile prendere visione alla pagina web (…)</w:t>
      </w:r>
      <w:r>
        <w:rPr>
          <w:rFonts w:asciiTheme="minorHAnsi" w:hAnsiTheme="minorHAnsi"/>
          <w:color w:val="000000"/>
          <w:sz w:val="24"/>
          <w:szCs w:val="24"/>
          <w:lang w:val="it-IT"/>
        </w:rPr>
        <w:t xml:space="preserve"> </w:t>
      </w:r>
      <w:r w:rsidRPr="006C165C">
        <w:rPr>
          <w:rFonts w:asciiTheme="minorHAnsi" w:hAnsiTheme="minorHAnsi"/>
          <w:i/>
          <w:iCs/>
          <w:color w:val="000000"/>
          <w:sz w:val="24"/>
          <w:szCs w:val="24"/>
          <w:lang w:val="it-IT"/>
        </w:rPr>
        <w:t>(inserire il link al sito)</w:t>
      </w:r>
      <w:r>
        <w:rPr>
          <w:rFonts w:asciiTheme="minorHAnsi" w:hAnsiTheme="minorHAnsi"/>
          <w:i/>
          <w:iCs/>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13.3 </w:t>
      </w:r>
      <w:r>
        <w:rPr>
          <w:rFonts w:asciiTheme="minorHAnsi" w:hAnsiTheme="minorHAnsi"/>
          <w:color w:val="000000"/>
          <w:sz w:val="24"/>
          <w:szCs w:val="24"/>
          <w:lang w:val="it-IT"/>
        </w:rPr>
        <w:t>In particolare</w:t>
      </w:r>
      <w:r w:rsidRPr="006C165C">
        <w:rPr>
          <w:rFonts w:asciiTheme="minorHAnsi" w:hAnsiTheme="minorHAnsi"/>
          <w:color w:val="000000"/>
          <w:sz w:val="24"/>
          <w:szCs w:val="24"/>
          <w:lang w:val="it-IT"/>
        </w:rPr>
        <w:t xml:space="preserve">, l’Ente dichiara </w:t>
      </w:r>
      <w:r>
        <w:rPr>
          <w:rFonts w:asciiTheme="minorHAnsi" w:hAnsiTheme="minorHAnsi"/>
          <w:color w:val="000000"/>
          <w:sz w:val="24"/>
          <w:szCs w:val="24"/>
          <w:lang w:val="it-IT"/>
        </w:rPr>
        <w:t>di aver adottato un proprio Codice Etico e di Comportamento nonché un Piano Triennale</w:t>
      </w:r>
      <w:r w:rsidRPr="001D40A7">
        <w:rPr>
          <w:snapToGrid w:val="0"/>
          <w:sz w:val="24"/>
          <w:szCs w:val="24"/>
          <w:lang w:val="it-IT" w:eastAsia="it-IT"/>
        </w:rPr>
        <w:t xml:space="preserve"> per la Prevenzione della Corruzione e della Trasparenza</w:t>
      </w:r>
      <w:r>
        <w:rPr>
          <w:snapToGrid w:val="0"/>
          <w:sz w:val="24"/>
          <w:szCs w:val="24"/>
          <w:lang w:val="it-IT" w:eastAsia="it-IT"/>
        </w:rPr>
        <w:t>,</w:t>
      </w:r>
      <w:r>
        <w:rPr>
          <w:rFonts w:asciiTheme="minorHAnsi" w:hAnsiTheme="minorHAnsi"/>
          <w:color w:val="000000"/>
          <w:sz w:val="24"/>
          <w:szCs w:val="24"/>
          <w:lang w:val="it-IT"/>
        </w:rPr>
        <w:t xml:space="preserve"> ai sensi della</w:t>
      </w:r>
      <w:r w:rsidRPr="006C165C">
        <w:rPr>
          <w:rFonts w:asciiTheme="minorHAnsi" w:hAnsiTheme="minorHAnsi"/>
          <w:color w:val="000000"/>
          <w:sz w:val="24"/>
          <w:szCs w:val="24"/>
          <w:lang w:val="it-IT"/>
        </w:rPr>
        <w:t xml:space="preserve"> L. n. 190 del 06 novembre 2012 (“Legge Anticorruzione”) e sue successive modificazioni</w:t>
      </w:r>
      <w:r>
        <w:rPr>
          <w:rFonts w:asciiTheme="minorHAnsi" w:hAnsiTheme="minorHAnsi"/>
          <w:color w:val="000000"/>
          <w:sz w:val="24"/>
          <w:szCs w:val="24"/>
          <w:lang w:val="it-IT"/>
        </w:rPr>
        <w:t xml:space="preserve">, </w:t>
      </w:r>
      <w:r w:rsidRPr="001D40A7">
        <w:rPr>
          <w:snapToGrid w:val="0"/>
          <w:sz w:val="24"/>
          <w:szCs w:val="24"/>
          <w:lang w:val="it-IT" w:eastAsia="it-IT"/>
        </w:rPr>
        <w:t xml:space="preserve">pubblicati sul sito istituzionale </w:t>
      </w:r>
      <w:hyperlink r:id="rId11" w:history="1">
        <w:r w:rsidRPr="001D40A7">
          <w:rPr>
            <w:snapToGrid w:val="0"/>
            <w:color w:val="0000FF"/>
            <w:sz w:val="24"/>
            <w:szCs w:val="24"/>
            <w:u w:val="single"/>
            <w:lang w:val="it-IT" w:eastAsia="it-IT"/>
          </w:rPr>
          <w:t>www.asst-monza.it</w:t>
        </w:r>
      </w:hyperlink>
      <w:r w:rsidRPr="001D40A7">
        <w:rPr>
          <w:snapToGrid w:val="0"/>
          <w:sz w:val="24"/>
          <w:szCs w:val="24"/>
          <w:lang w:val="it-IT" w:eastAsia="it-IT"/>
        </w:rPr>
        <w:t>, nella sezione Amministrazione Trasparente</w:t>
      </w:r>
      <w:r w:rsidRPr="006C165C">
        <w:rPr>
          <w:rFonts w:asciiTheme="minorHAnsi" w:hAnsiTheme="minorHAnsi"/>
          <w:color w:val="000000"/>
          <w:sz w:val="24"/>
          <w:szCs w:val="24"/>
          <w:lang w:val="it-IT"/>
        </w:rPr>
        <w:t>.</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13.4 L’Ente e il Promotore s’impegnano reciprocamente a informare immediatamente l’altra </w:t>
      </w:r>
      <w:r>
        <w:rPr>
          <w:rFonts w:asciiTheme="minorHAnsi" w:hAnsiTheme="minorHAnsi"/>
          <w:color w:val="000000"/>
          <w:sz w:val="24"/>
          <w:szCs w:val="24"/>
          <w:lang w:val="it-IT"/>
        </w:rPr>
        <w:t>P</w:t>
      </w:r>
      <w:r w:rsidRPr="006C165C">
        <w:rPr>
          <w:rFonts w:asciiTheme="minorHAnsi" w:hAnsiTheme="minorHAnsi"/>
          <w:color w:val="000000"/>
          <w:sz w:val="24"/>
          <w:szCs w:val="24"/>
          <w:lang w:val="it-IT"/>
        </w:rPr>
        <w:t>arte circa ogni eventuale violazione del presente articolo di cui venga a conoscenza e a rendere disponibili tutti i dati informativi e la documentazione per ogni opportuna verifica.</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13.5 La CRO e il Promotore possono divulgare per qualsiasi scopo legittimo, nei limiti della normativa sul trattamento dei dati, i termini del presente Contratto o di qualsiasi suo emendamento.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13.6</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violazione di quanto previsto da questo articolo costituisce grave inadempimento del presente Contratto ai sensi e per gli effetti di cui all</w:t>
      </w:r>
      <w:r>
        <w:rPr>
          <w:rFonts w:asciiTheme="minorHAnsi" w:hAnsiTheme="minorHAnsi"/>
          <w:color w:val="000000"/>
          <w:sz w:val="24"/>
          <w:szCs w:val="24"/>
          <w:lang w:val="it-IT"/>
        </w:rPr>
        <w:t>’</w:t>
      </w:r>
      <w:r w:rsidRPr="006C165C">
        <w:rPr>
          <w:rFonts w:asciiTheme="minorHAnsi" w:hAnsiTheme="minorHAnsi"/>
          <w:color w:val="000000"/>
          <w:sz w:val="24"/>
          <w:szCs w:val="24"/>
          <w:lang w:val="it-IT"/>
        </w:rPr>
        <w:t>art. 1456 Codice Civile, risultando pregiudicato il rapporto di fiducia tra le Parti.</w:t>
      </w:r>
    </w:p>
    <w:p w:rsidR="00CE262C" w:rsidRPr="006C165C" w:rsidRDefault="00CE262C" w:rsidP="00CE262C">
      <w:pPr>
        <w:spacing w:before="120"/>
        <w:jc w:val="both"/>
        <w:rPr>
          <w:rFonts w:asciiTheme="minorHAnsi" w:hAnsiTheme="minorHAnsi"/>
          <w:color w:val="000000"/>
          <w:sz w:val="24"/>
          <w:szCs w:val="24"/>
          <w:lang w:val="it-IT"/>
        </w:rPr>
      </w:pPr>
    </w:p>
    <w:p w:rsidR="00CE262C" w:rsidRPr="006C165C" w:rsidRDefault="00CE262C" w:rsidP="00CE262C">
      <w:pPr>
        <w:spacing w:before="120"/>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14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Trasferimento diritti, cessione del Contratto e sub-appalto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14.1 Il presente Contratto ha carattere fiduciario e, pertanto, le Parti non possono cedere o trasferire o subappaltare lo stesso a terzi, senza il preventivo consenso scritto dell’altra Parte.</w:t>
      </w: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Ogni Parte acconsente a che l’altra Parte possa cedere e/o trasferire in tutto o in parte i diritti e gli obblighi</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w:t>
      </w:r>
      <w:r>
        <w:rPr>
          <w:rFonts w:asciiTheme="minorHAnsi" w:hAnsiTheme="minorHAnsi"/>
          <w:color w:val="000000"/>
          <w:sz w:val="24"/>
          <w:szCs w:val="24"/>
          <w:lang w:val="it-IT"/>
        </w:rPr>
        <w:t>derivanti</w:t>
      </w:r>
      <w:r w:rsidRPr="006C165C">
        <w:rPr>
          <w:rFonts w:asciiTheme="minorHAnsi" w:hAnsiTheme="minorHAnsi"/>
          <w:color w:val="000000"/>
          <w:sz w:val="24"/>
          <w:szCs w:val="24"/>
          <w:lang w:val="it-IT"/>
        </w:rPr>
        <w:t xml:space="preserve"> direttamente o indirettamente dalla firma del presente Contratto</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a un suo successore o ad una società </w:t>
      </w:r>
      <w:r>
        <w:rPr>
          <w:rFonts w:asciiTheme="minorHAnsi" w:hAnsiTheme="minorHAnsi"/>
          <w:color w:val="000000"/>
          <w:sz w:val="24"/>
          <w:szCs w:val="24"/>
          <w:lang w:val="it-IT"/>
        </w:rPr>
        <w:t xml:space="preserve">controllante, </w:t>
      </w:r>
      <w:r w:rsidRPr="006C165C">
        <w:rPr>
          <w:rFonts w:asciiTheme="minorHAnsi" w:hAnsiTheme="minorHAnsi"/>
          <w:color w:val="000000"/>
          <w:sz w:val="24"/>
          <w:szCs w:val="24"/>
          <w:lang w:val="it-IT"/>
        </w:rPr>
        <w:t xml:space="preserve">collegata o a soggetti terzi, previa accettazione </w:t>
      </w:r>
      <w:r>
        <w:rPr>
          <w:rFonts w:asciiTheme="minorHAnsi" w:hAnsiTheme="minorHAnsi"/>
          <w:color w:val="000000"/>
          <w:sz w:val="24"/>
          <w:szCs w:val="24"/>
          <w:lang w:val="it-IT"/>
        </w:rPr>
        <w:t xml:space="preserve">da parte </w:t>
      </w:r>
      <w:r w:rsidRPr="006C165C">
        <w:rPr>
          <w:rFonts w:asciiTheme="minorHAnsi" w:hAnsiTheme="minorHAnsi"/>
          <w:color w:val="000000"/>
          <w:sz w:val="24"/>
          <w:szCs w:val="24"/>
          <w:lang w:val="it-IT"/>
        </w:rPr>
        <w:t>del cessionario di tutte le condizioni e i termini del presente Contratto. Qualsiasi trasferimento di diritti in assenza delle suddette condizioni sarà considerato nullo e mai avvenuto.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14.2 In caso di cambio di denominazione dell’Ente non si renderà necessario l’emendamento alla presente convenzione. L’Ente sarà comunque tenuto a notificare tempestivamente al Promotore/CRO tale cambio di denominazione.</w:t>
      </w:r>
    </w:p>
    <w:p w:rsidR="00CE262C" w:rsidRDefault="00CE262C" w:rsidP="00CE262C">
      <w:pPr>
        <w:jc w:val="both"/>
        <w:rPr>
          <w:rFonts w:asciiTheme="minorHAnsi" w:hAnsiTheme="minorHAnsi"/>
          <w:b/>
          <w:color w:val="000000"/>
          <w:sz w:val="24"/>
          <w:szCs w:val="24"/>
          <w:lang w:val="it-IT"/>
        </w:rPr>
      </w:pPr>
    </w:p>
    <w:p w:rsidR="00E23FE5" w:rsidRDefault="00E23FE5" w:rsidP="00CE262C">
      <w:pPr>
        <w:jc w:val="both"/>
        <w:rPr>
          <w:rFonts w:asciiTheme="minorHAnsi" w:hAnsiTheme="minorHAnsi"/>
          <w:b/>
          <w:color w:val="000000"/>
          <w:sz w:val="24"/>
          <w:szCs w:val="24"/>
          <w:lang w:val="it-IT"/>
        </w:rPr>
      </w:pPr>
    </w:p>
    <w:p w:rsidR="00E23FE5" w:rsidRPr="006C165C" w:rsidRDefault="00E23FE5" w:rsidP="00CE262C">
      <w:pPr>
        <w:jc w:val="both"/>
        <w:rPr>
          <w:rFonts w:asciiTheme="minorHAnsi" w:hAnsiTheme="minorHAnsi"/>
          <w:b/>
          <w:color w:val="000000"/>
          <w:sz w:val="24"/>
          <w:szCs w:val="24"/>
          <w:lang w:val="it-IT"/>
        </w:rPr>
      </w:pPr>
    </w:p>
    <w:p w:rsidR="00CE262C" w:rsidRPr="006C165C" w:rsidRDefault="00CE262C" w:rsidP="00CE262C">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15 </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Oneri fiscali</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15.1 Il presente Contratto viene sottoscritto con firma digitale ai sensi dell’art. 24 del D. Lgs. 82/2005, giusta la previsione di cui all’art. 15, comma 2bis della Legge n. 241/1990, come aggiunto dall’art. 6, D.L. 18/10/2012, n. 179, convertito in Legge 17/12/2012 n. 22. Le imposte e tasse inerenti e conseguenti alla stipula del presente Contratto, ivi compres</w:t>
      </w:r>
      <w:r w:rsidR="00E44312">
        <w:rPr>
          <w:rFonts w:asciiTheme="minorHAnsi" w:hAnsiTheme="minorHAnsi"/>
          <w:color w:val="000000"/>
          <w:sz w:val="24"/>
          <w:szCs w:val="24"/>
          <w:lang w:val="it-IT"/>
        </w:rPr>
        <w:t>a</w:t>
      </w:r>
      <w:r w:rsidRPr="006C165C">
        <w:rPr>
          <w:rFonts w:asciiTheme="minorHAnsi" w:hAnsiTheme="minorHAnsi"/>
          <w:color w:val="000000"/>
          <w:sz w:val="24"/>
          <w:szCs w:val="24"/>
          <w:lang w:val="it-IT"/>
        </w:rPr>
        <w:t xml:space="preserve"> l’imposta di bollo sull’originale informatico</w:t>
      </w:r>
      <w:r>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di cui all’art. 2 della Tabella Allegato A – tariffa parte I del DPR n. 642/1972 e l’</w:t>
      </w:r>
      <w:r>
        <w:rPr>
          <w:rFonts w:asciiTheme="minorHAnsi" w:hAnsiTheme="minorHAnsi"/>
          <w:color w:val="000000"/>
          <w:sz w:val="24"/>
          <w:szCs w:val="24"/>
          <w:lang w:val="it-IT"/>
        </w:rPr>
        <w:t xml:space="preserve">eventuale </w:t>
      </w:r>
      <w:r w:rsidRPr="006C165C">
        <w:rPr>
          <w:rFonts w:asciiTheme="minorHAnsi" w:hAnsiTheme="minorHAnsi"/>
          <w:color w:val="000000"/>
          <w:sz w:val="24"/>
          <w:szCs w:val="24"/>
          <w:lang w:val="it-IT"/>
        </w:rPr>
        <w:t>imposta di registro</w:t>
      </w:r>
      <w:r w:rsidR="0005257F">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devono essere versate, </w:t>
      </w:r>
      <w:r>
        <w:rPr>
          <w:rFonts w:asciiTheme="minorHAnsi" w:hAnsiTheme="minorHAnsi"/>
          <w:color w:val="000000"/>
          <w:sz w:val="24"/>
          <w:szCs w:val="24"/>
          <w:lang w:val="it-IT"/>
        </w:rPr>
        <w:t xml:space="preserve">a carico del Promotore, </w:t>
      </w:r>
      <w:r w:rsidRPr="006C165C">
        <w:rPr>
          <w:rFonts w:asciiTheme="minorHAnsi" w:hAnsiTheme="minorHAnsi"/>
          <w:color w:val="000000"/>
          <w:sz w:val="24"/>
          <w:szCs w:val="24"/>
          <w:lang w:val="it-IT"/>
        </w:rPr>
        <w:t>nel rispetto della normativa applicabile.</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15.2 Ai sensi dell’art. 7 ter del DPR n. 633/1972 e successive modifiche, le prestazioni contrattuali sono soggette ad IVA in quanto rese a soggetto passivo stabilito in Italia. [</w:t>
      </w:r>
      <w:r w:rsidRPr="00CC456F">
        <w:rPr>
          <w:rFonts w:asciiTheme="minorHAnsi" w:hAnsiTheme="minorHAnsi"/>
          <w:i/>
          <w:iCs/>
          <w:color w:val="000000"/>
          <w:sz w:val="24"/>
          <w:szCs w:val="24"/>
          <w:lang w:val="it-IT"/>
        </w:rPr>
        <w:t>oppure</w:t>
      </w:r>
      <w:r w:rsidRPr="006C165C">
        <w:rPr>
          <w:rFonts w:asciiTheme="minorHAnsi" w:hAnsiTheme="minorHAnsi"/>
          <w:color w:val="000000"/>
          <w:sz w:val="24"/>
          <w:szCs w:val="24"/>
          <w:lang w:val="it-IT"/>
        </w:rPr>
        <w:t xml:space="preserve"> Ai sensi dell’art. 7 ter del DPR n. 633/1972 e successive modifiche, le prestazioni contrattuali saranno fatturate fuori campo IVA, per mancanza del presupposto della territorialità.]</w:t>
      </w:r>
    </w:p>
    <w:p w:rsidR="00CE262C" w:rsidRDefault="00CE262C" w:rsidP="00CE262C">
      <w:pPr>
        <w:jc w:val="both"/>
        <w:rPr>
          <w:rFonts w:asciiTheme="minorHAnsi" w:hAnsiTheme="minorHAnsi"/>
          <w:b/>
          <w:color w:val="000000"/>
          <w:sz w:val="24"/>
          <w:szCs w:val="24"/>
          <w:lang w:val="it-IT"/>
        </w:rPr>
      </w:pPr>
    </w:p>
    <w:p w:rsidR="00E23FE5" w:rsidRPr="006C165C" w:rsidRDefault="00E23FE5" w:rsidP="00CE262C">
      <w:pPr>
        <w:jc w:val="both"/>
        <w:rPr>
          <w:rFonts w:asciiTheme="minorHAnsi" w:hAnsiTheme="minorHAnsi"/>
          <w:b/>
          <w:color w:val="000000"/>
          <w:sz w:val="24"/>
          <w:szCs w:val="24"/>
          <w:lang w:val="it-IT"/>
        </w:rPr>
      </w:pPr>
    </w:p>
    <w:p w:rsidR="00CE262C" w:rsidRPr="006C165C" w:rsidRDefault="00CE262C" w:rsidP="00CE262C">
      <w:pPr>
        <w:jc w:val="center"/>
        <w:rPr>
          <w:rFonts w:asciiTheme="minorHAnsi" w:hAnsiTheme="minorHAnsi"/>
          <w:color w:val="000000"/>
          <w:sz w:val="24"/>
          <w:szCs w:val="24"/>
          <w:lang w:val="it-IT"/>
        </w:rPr>
      </w:pPr>
      <w:r w:rsidRPr="006C165C">
        <w:rPr>
          <w:rFonts w:asciiTheme="minorHAnsi" w:hAnsiTheme="minorHAnsi"/>
          <w:b/>
          <w:color w:val="000000"/>
          <w:sz w:val="24"/>
          <w:szCs w:val="24"/>
          <w:lang w:val="it-IT"/>
        </w:rPr>
        <w:t>Art. 16 Legge regolatrice</w:t>
      </w:r>
      <w:r>
        <w:rPr>
          <w:rFonts w:asciiTheme="minorHAnsi" w:hAnsiTheme="minorHAnsi"/>
          <w:b/>
          <w:color w:val="000000"/>
          <w:sz w:val="24"/>
          <w:szCs w:val="24"/>
          <w:lang w:val="it-IT"/>
        </w:rPr>
        <w:t>,</w:t>
      </w:r>
      <w:r w:rsidRPr="006C165C">
        <w:rPr>
          <w:rFonts w:asciiTheme="minorHAnsi" w:hAnsiTheme="minorHAnsi"/>
          <w:b/>
          <w:color w:val="000000"/>
          <w:sz w:val="24"/>
          <w:szCs w:val="24"/>
          <w:lang w:val="it-IT"/>
        </w:rPr>
        <w:t xml:space="preserve"> Foro competente</w:t>
      </w:r>
      <w:r>
        <w:rPr>
          <w:rFonts w:asciiTheme="minorHAnsi" w:hAnsiTheme="minorHAnsi"/>
          <w:b/>
          <w:color w:val="000000"/>
          <w:sz w:val="24"/>
          <w:szCs w:val="24"/>
          <w:lang w:val="it-IT"/>
        </w:rPr>
        <w:t>, Validità lingua</w:t>
      </w:r>
    </w:p>
    <w:p w:rsidR="00CE262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16.1 La normativa applicabile al presente Contratto è quella dello Stato italiano.</w:t>
      </w:r>
    </w:p>
    <w:p w:rsidR="00CE262C" w:rsidRPr="006C165C" w:rsidRDefault="00CE262C" w:rsidP="00CE262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w:t>
      </w:r>
      <w:r>
        <w:rPr>
          <w:rFonts w:asciiTheme="minorHAnsi" w:hAnsiTheme="minorHAnsi"/>
          <w:color w:val="000000"/>
          <w:sz w:val="24"/>
          <w:szCs w:val="24"/>
          <w:lang w:val="it-IT"/>
        </w:rPr>
        <w:t>2</w:t>
      </w:r>
      <w:r w:rsidRPr="006C165C">
        <w:rPr>
          <w:rFonts w:asciiTheme="minorHAnsi" w:hAnsiTheme="minorHAnsi"/>
          <w:color w:val="000000"/>
          <w:sz w:val="24"/>
          <w:szCs w:val="24"/>
          <w:lang w:val="it-IT"/>
        </w:rPr>
        <w:t xml:space="preserve"> Per tutte le eventuali controversie che dovessero sorgere in relazione all’interpretazione, applicazione ed esecuzione del presente Contratto, sarà competente, in via esclusiva, il Foro d</w:t>
      </w:r>
      <w:r>
        <w:rPr>
          <w:rFonts w:asciiTheme="minorHAnsi" w:hAnsiTheme="minorHAnsi"/>
          <w:color w:val="000000"/>
          <w:sz w:val="24"/>
          <w:szCs w:val="24"/>
          <w:lang w:val="it-IT"/>
        </w:rPr>
        <w:t>i Monza</w:t>
      </w:r>
      <w:r w:rsidRPr="006C165C">
        <w:rPr>
          <w:rFonts w:asciiTheme="minorHAnsi" w:hAnsiTheme="minorHAnsi"/>
          <w:color w:val="000000"/>
          <w:sz w:val="24"/>
          <w:szCs w:val="24"/>
          <w:lang w:val="it-IT"/>
        </w:rPr>
        <w:t>, salvo l’impegno delle Parti ad esperire un preventivo tentativo di conciliazione in sede stragiudiziale.</w:t>
      </w:r>
    </w:p>
    <w:p w:rsidR="00CE262C" w:rsidRPr="00F670C8" w:rsidRDefault="00CE262C" w:rsidP="00CE262C">
      <w:pPr>
        <w:pStyle w:val="western"/>
        <w:spacing w:before="120" w:beforeAutospacing="0" w:after="0" w:line="240" w:lineRule="auto"/>
        <w:jc w:val="both"/>
        <w:rPr>
          <w:sz w:val="24"/>
          <w:szCs w:val="24"/>
        </w:rPr>
      </w:pPr>
      <w:r>
        <w:rPr>
          <w:rFonts w:asciiTheme="minorHAnsi" w:hAnsiTheme="minorHAnsi"/>
          <w:color w:val="000000"/>
          <w:sz w:val="24"/>
          <w:szCs w:val="24"/>
        </w:rPr>
        <w:t xml:space="preserve">16.3 </w:t>
      </w:r>
      <w:r>
        <w:rPr>
          <w:sz w:val="24"/>
          <w:szCs w:val="24"/>
        </w:rPr>
        <w:t>Il</w:t>
      </w:r>
      <w:r w:rsidRPr="00F670C8">
        <w:rPr>
          <w:sz w:val="24"/>
          <w:szCs w:val="24"/>
        </w:rPr>
        <w:t xml:space="preserve"> presente </w:t>
      </w:r>
      <w:r>
        <w:rPr>
          <w:sz w:val="24"/>
          <w:szCs w:val="24"/>
        </w:rPr>
        <w:t>Contratto</w:t>
      </w:r>
      <w:r w:rsidRPr="00F670C8">
        <w:rPr>
          <w:sz w:val="24"/>
          <w:szCs w:val="24"/>
        </w:rPr>
        <w:t xml:space="preserve"> è redatt</w:t>
      </w:r>
      <w:r>
        <w:rPr>
          <w:sz w:val="24"/>
          <w:szCs w:val="24"/>
        </w:rPr>
        <w:t>o</w:t>
      </w:r>
      <w:r w:rsidRPr="00F670C8">
        <w:rPr>
          <w:sz w:val="24"/>
          <w:szCs w:val="24"/>
        </w:rPr>
        <w:t xml:space="preserve"> in doppia lingua: Italiano/Inglese. In caso di controversia relativa all</w:t>
      </w:r>
      <w:r>
        <w:rPr>
          <w:sz w:val="24"/>
          <w:szCs w:val="24"/>
        </w:rPr>
        <w:t>’</w:t>
      </w:r>
      <w:r w:rsidRPr="00F670C8">
        <w:rPr>
          <w:sz w:val="24"/>
          <w:szCs w:val="24"/>
        </w:rPr>
        <w:t>interpretazione del testo sarà da ritenersi valida esclusivamente la versione di testo redatta in Italiano.</w:t>
      </w:r>
    </w:p>
    <w:p w:rsidR="00CE262C" w:rsidRDefault="00CE262C" w:rsidP="00CE262C">
      <w:pPr>
        <w:spacing w:before="120"/>
        <w:jc w:val="both"/>
        <w:rPr>
          <w:rFonts w:asciiTheme="minorHAnsi" w:hAnsiTheme="minorHAnsi"/>
          <w:color w:val="000000"/>
          <w:sz w:val="24"/>
          <w:szCs w:val="24"/>
          <w:lang w:val="it-IT"/>
        </w:rPr>
      </w:pPr>
    </w:p>
    <w:p w:rsidR="00CE262C" w:rsidRDefault="00CE262C" w:rsidP="00CE262C">
      <w:pPr>
        <w:spacing w:before="120"/>
        <w:jc w:val="both"/>
        <w:rPr>
          <w:rFonts w:asciiTheme="minorHAnsi" w:hAnsiTheme="minorHAnsi"/>
          <w:color w:val="000000"/>
          <w:sz w:val="24"/>
          <w:szCs w:val="24"/>
          <w:lang w:val="it-IT"/>
        </w:rPr>
      </w:pPr>
    </w:p>
    <w:p w:rsidR="00E23FE5" w:rsidRPr="006C165C" w:rsidRDefault="00E23FE5" w:rsidP="00CE262C">
      <w:pPr>
        <w:spacing w:before="120"/>
        <w:jc w:val="both"/>
        <w:rPr>
          <w:rFonts w:asciiTheme="minorHAnsi" w:hAnsiTheme="minorHAnsi"/>
          <w:color w:val="000000"/>
          <w:sz w:val="24"/>
          <w:szCs w:val="24"/>
          <w:lang w:val="it-IT"/>
        </w:rPr>
      </w:pPr>
    </w:p>
    <w:p w:rsidR="00CE262C" w:rsidRPr="006C165C" w:rsidRDefault="00CE262C" w:rsidP="00CE262C">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 Parti si danno reciprocamente atto che il presente Contratto è stato accettato in ogni sua parte e che non trovano pertanto applicazione le disposizioni di cui agli artt. 1341 Codice Civile</w:t>
      </w:r>
    </w:p>
    <w:p w:rsidR="00CE262C" w:rsidRDefault="00CE262C" w:rsidP="00CE262C">
      <w:pPr>
        <w:jc w:val="both"/>
        <w:rPr>
          <w:rFonts w:asciiTheme="minorHAnsi" w:hAnsiTheme="minorHAnsi"/>
          <w:color w:val="000000"/>
          <w:sz w:val="24"/>
          <w:szCs w:val="24"/>
          <w:lang w:val="it-IT"/>
        </w:rPr>
      </w:pPr>
    </w:p>
    <w:p w:rsidR="00E23FE5" w:rsidRDefault="00E23FE5" w:rsidP="00CE262C">
      <w:pPr>
        <w:jc w:val="both"/>
        <w:rPr>
          <w:rFonts w:asciiTheme="minorHAnsi" w:hAnsiTheme="minorHAnsi"/>
          <w:color w:val="000000"/>
          <w:sz w:val="24"/>
          <w:szCs w:val="24"/>
          <w:lang w:val="it-IT"/>
        </w:rPr>
      </w:pPr>
    </w:p>
    <w:p w:rsidR="00F33D20" w:rsidRPr="006C165C" w:rsidRDefault="00F33D20" w:rsidP="00CE262C">
      <w:pPr>
        <w:jc w:val="both"/>
        <w:rPr>
          <w:rFonts w:asciiTheme="minorHAnsi" w:hAnsiTheme="minorHAnsi"/>
          <w:color w:val="000000"/>
          <w:sz w:val="24"/>
          <w:szCs w:val="24"/>
          <w:lang w:val="it-IT"/>
        </w:rPr>
      </w:pPr>
    </w:p>
    <w:p w:rsidR="00CE262C" w:rsidRPr="006C165C" w:rsidRDefault="00CE262C" w:rsidP="00CE262C">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Per il Promotore/CRO</w:t>
      </w:r>
    </w:p>
    <w:p w:rsidR="00CE262C" w:rsidRPr="006C165C" w:rsidRDefault="00CE262C" w:rsidP="00CE262C">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Presidente/Amministratore Delegato/Rappresentante legale</w:t>
      </w:r>
    </w:p>
    <w:p w:rsidR="00CE262C" w:rsidRPr="006C165C" w:rsidRDefault="00CE262C" w:rsidP="00CE262C">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Dott. ________________________________________________________________</w:t>
      </w:r>
    </w:p>
    <w:p w:rsidR="00CE262C" w:rsidRPr="006C165C" w:rsidRDefault="00CE262C" w:rsidP="00CE262C">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rsidR="00CE262C" w:rsidRDefault="00CE262C" w:rsidP="00CE262C">
      <w:pPr>
        <w:jc w:val="both"/>
        <w:rPr>
          <w:rFonts w:asciiTheme="minorHAnsi" w:hAnsiTheme="minorHAnsi"/>
          <w:color w:val="000000"/>
          <w:sz w:val="24"/>
          <w:szCs w:val="24"/>
          <w:lang w:val="it-IT"/>
        </w:rPr>
      </w:pPr>
    </w:p>
    <w:p w:rsidR="00CE262C" w:rsidRPr="006C165C" w:rsidRDefault="00CE262C" w:rsidP="00CE262C">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_________________________________,li _</w:t>
      </w:r>
      <w:r w:rsidR="0002009D">
        <w:rPr>
          <w:rFonts w:asciiTheme="minorHAnsi" w:hAnsiTheme="minorHAnsi"/>
          <w:color w:val="000000"/>
          <w:sz w:val="24"/>
          <w:szCs w:val="24"/>
          <w:lang w:val="it-IT"/>
        </w:rPr>
        <w:t>__</w:t>
      </w:r>
      <w:r w:rsidRPr="006C165C">
        <w:rPr>
          <w:rFonts w:asciiTheme="minorHAnsi" w:hAnsiTheme="minorHAnsi"/>
          <w:color w:val="000000"/>
          <w:sz w:val="24"/>
          <w:szCs w:val="24"/>
          <w:lang w:val="it-IT"/>
        </w:rPr>
        <w:t>_/_</w:t>
      </w:r>
      <w:r w:rsidR="0002009D">
        <w:rPr>
          <w:rFonts w:asciiTheme="minorHAnsi" w:hAnsiTheme="minorHAnsi"/>
          <w:color w:val="000000"/>
          <w:sz w:val="24"/>
          <w:szCs w:val="24"/>
          <w:lang w:val="it-IT"/>
        </w:rPr>
        <w:t>__</w:t>
      </w:r>
      <w:r w:rsidRPr="006C165C">
        <w:rPr>
          <w:rFonts w:asciiTheme="minorHAnsi" w:hAnsiTheme="minorHAnsi"/>
          <w:color w:val="000000"/>
          <w:sz w:val="24"/>
          <w:szCs w:val="24"/>
          <w:lang w:val="it-IT"/>
        </w:rPr>
        <w:t>_/______</w:t>
      </w:r>
    </w:p>
    <w:p w:rsidR="00CE262C" w:rsidRDefault="00CE262C" w:rsidP="00CE262C">
      <w:pPr>
        <w:jc w:val="both"/>
        <w:rPr>
          <w:rFonts w:asciiTheme="minorHAnsi" w:hAnsiTheme="minorHAnsi"/>
          <w:color w:val="000000"/>
          <w:sz w:val="24"/>
          <w:szCs w:val="24"/>
          <w:lang w:val="it-IT"/>
        </w:rPr>
      </w:pPr>
    </w:p>
    <w:p w:rsidR="00CE262C" w:rsidRPr="006C165C" w:rsidRDefault="00CE262C" w:rsidP="00CE262C">
      <w:pPr>
        <w:jc w:val="both"/>
        <w:rPr>
          <w:rFonts w:asciiTheme="minorHAnsi" w:hAnsiTheme="minorHAnsi"/>
          <w:color w:val="000000"/>
          <w:sz w:val="24"/>
          <w:szCs w:val="24"/>
          <w:lang w:val="it-IT"/>
        </w:rPr>
      </w:pPr>
    </w:p>
    <w:p w:rsidR="00CE262C" w:rsidRPr="00220ADC" w:rsidRDefault="00CE262C" w:rsidP="00CE262C">
      <w:pPr>
        <w:spacing w:line="230" w:lineRule="auto"/>
        <w:ind w:right="4100"/>
        <w:rPr>
          <w:b/>
          <w:sz w:val="24"/>
          <w:lang w:val="it-IT"/>
        </w:rPr>
      </w:pPr>
      <w:r w:rsidRPr="00220ADC">
        <w:rPr>
          <w:b/>
          <w:sz w:val="24"/>
          <w:lang w:val="it-IT"/>
        </w:rPr>
        <w:t>Per I’Ente</w:t>
      </w:r>
    </w:p>
    <w:p w:rsidR="00CE262C" w:rsidRPr="00220ADC" w:rsidRDefault="00CE262C" w:rsidP="00CE262C">
      <w:pPr>
        <w:spacing w:before="120"/>
        <w:rPr>
          <w:sz w:val="24"/>
          <w:szCs w:val="24"/>
          <w:lang w:val="it-IT"/>
        </w:rPr>
      </w:pPr>
      <w:r w:rsidRPr="00220ADC">
        <w:rPr>
          <w:sz w:val="24"/>
          <w:szCs w:val="24"/>
          <w:lang w:val="it-IT"/>
        </w:rPr>
        <w:t>Per delega del Direttore Generale,</w:t>
      </w:r>
    </w:p>
    <w:p w:rsidR="00CE262C" w:rsidRPr="00220ADC" w:rsidRDefault="00CE262C" w:rsidP="00CE262C">
      <w:pPr>
        <w:rPr>
          <w:sz w:val="24"/>
          <w:szCs w:val="24"/>
          <w:lang w:val="it-IT"/>
        </w:rPr>
      </w:pPr>
      <w:r w:rsidRPr="00220ADC">
        <w:rPr>
          <w:sz w:val="24"/>
          <w:szCs w:val="24"/>
          <w:lang w:val="it-IT"/>
        </w:rPr>
        <w:t>con deliberazione n. 476 del 24.04.2019</w:t>
      </w:r>
    </w:p>
    <w:p w:rsidR="00CE262C" w:rsidRDefault="00CE262C" w:rsidP="00CE262C">
      <w:pPr>
        <w:spacing w:after="40"/>
        <w:rPr>
          <w:sz w:val="24"/>
          <w:szCs w:val="24"/>
          <w:lang w:val="it-IT"/>
        </w:rPr>
      </w:pPr>
    </w:p>
    <w:p w:rsidR="00E23FE5" w:rsidRPr="00220ADC" w:rsidRDefault="00E23FE5" w:rsidP="00CE262C">
      <w:pPr>
        <w:spacing w:after="40"/>
        <w:rPr>
          <w:sz w:val="24"/>
          <w:szCs w:val="24"/>
          <w:lang w:val="it-IT"/>
        </w:rPr>
      </w:pPr>
    </w:p>
    <w:p w:rsidR="00CE262C" w:rsidRPr="00220ADC" w:rsidRDefault="00CE262C" w:rsidP="00CE262C">
      <w:pPr>
        <w:spacing w:after="40"/>
        <w:rPr>
          <w:sz w:val="24"/>
          <w:szCs w:val="24"/>
          <w:lang w:val="it-IT"/>
        </w:rPr>
      </w:pPr>
      <w:r w:rsidRPr="00220ADC">
        <w:rPr>
          <w:sz w:val="24"/>
          <w:szCs w:val="24"/>
          <w:lang w:val="it-IT"/>
        </w:rPr>
        <w:t>Il Direttore Sanitario</w:t>
      </w:r>
    </w:p>
    <w:p w:rsidR="00CE262C" w:rsidRPr="00220ADC" w:rsidRDefault="00CE262C" w:rsidP="00CE262C">
      <w:pPr>
        <w:spacing w:after="40"/>
        <w:rPr>
          <w:sz w:val="24"/>
          <w:szCs w:val="24"/>
          <w:lang w:val="it-IT"/>
        </w:rPr>
      </w:pPr>
      <w:r w:rsidRPr="00220ADC">
        <w:rPr>
          <w:sz w:val="24"/>
          <w:szCs w:val="24"/>
          <w:lang w:val="it-IT"/>
        </w:rPr>
        <w:t>D</w:t>
      </w:r>
      <w:r>
        <w:rPr>
          <w:sz w:val="24"/>
          <w:szCs w:val="24"/>
          <w:lang w:val="it-IT"/>
        </w:rPr>
        <w:t>r</w:t>
      </w:r>
      <w:r w:rsidRPr="00220ADC">
        <w:rPr>
          <w:sz w:val="24"/>
          <w:szCs w:val="24"/>
          <w:lang w:val="it-IT"/>
        </w:rPr>
        <w:t>.ssa Laura Radice</w:t>
      </w:r>
    </w:p>
    <w:p w:rsidR="00CE262C" w:rsidRPr="00220ADC" w:rsidRDefault="00CE262C" w:rsidP="00CE262C">
      <w:pPr>
        <w:spacing w:line="0" w:lineRule="atLeast"/>
        <w:rPr>
          <w:sz w:val="24"/>
          <w:lang w:val="it-IT"/>
        </w:rPr>
      </w:pPr>
      <w:r w:rsidRPr="00220ADC">
        <w:rPr>
          <w:sz w:val="24"/>
          <w:lang w:val="it-IT"/>
        </w:rPr>
        <w:t>Firma _______________________________________________________________</w:t>
      </w:r>
    </w:p>
    <w:p w:rsidR="00CE262C" w:rsidRPr="00220ADC" w:rsidRDefault="00CE262C" w:rsidP="00CE262C">
      <w:pPr>
        <w:spacing w:after="40"/>
        <w:rPr>
          <w:sz w:val="24"/>
          <w:szCs w:val="24"/>
          <w:lang w:val="it-IT"/>
        </w:rPr>
      </w:pPr>
    </w:p>
    <w:p w:rsidR="00CE262C" w:rsidRPr="00220ADC" w:rsidRDefault="00CE262C" w:rsidP="00CE262C">
      <w:pPr>
        <w:spacing w:after="40"/>
        <w:rPr>
          <w:sz w:val="24"/>
          <w:szCs w:val="24"/>
          <w:lang w:val="it-IT"/>
        </w:rPr>
      </w:pPr>
      <w:r w:rsidRPr="00220ADC">
        <w:rPr>
          <w:sz w:val="24"/>
          <w:szCs w:val="24"/>
          <w:lang w:val="it-IT"/>
        </w:rPr>
        <w:t>Il Direttore Amministrativo</w:t>
      </w:r>
    </w:p>
    <w:p w:rsidR="00CE262C" w:rsidRPr="00220ADC" w:rsidRDefault="00CE262C" w:rsidP="00CE262C">
      <w:pPr>
        <w:spacing w:after="40"/>
        <w:rPr>
          <w:sz w:val="24"/>
          <w:szCs w:val="24"/>
          <w:lang w:val="it-IT"/>
        </w:rPr>
      </w:pPr>
      <w:r w:rsidRPr="00220ADC">
        <w:rPr>
          <w:sz w:val="24"/>
          <w:szCs w:val="24"/>
          <w:lang w:val="it-IT"/>
        </w:rPr>
        <w:t>D</w:t>
      </w:r>
      <w:r>
        <w:rPr>
          <w:sz w:val="24"/>
          <w:szCs w:val="24"/>
          <w:lang w:val="it-IT"/>
        </w:rPr>
        <w:t>r</w:t>
      </w:r>
      <w:r w:rsidRPr="00220ADC">
        <w:rPr>
          <w:sz w:val="24"/>
          <w:szCs w:val="24"/>
          <w:lang w:val="it-IT"/>
        </w:rPr>
        <w:t>.</w:t>
      </w:r>
      <w:r w:rsidR="0002009D">
        <w:rPr>
          <w:sz w:val="24"/>
          <w:szCs w:val="24"/>
          <w:lang w:val="it-IT"/>
        </w:rPr>
        <w:t>ssa Valentina Elena Margherita Berni</w:t>
      </w:r>
    </w:p>
    <w:p w:rsidR="00CE262C" w:rsidRPr="00220ADC" w:rsidRDefault="00CE262C" w:rsidP="00CE262C">
      <w:pPr>
        <w:spacing w:line="0" w:lineRule="atLeast"/>
        <w:rPr>
          <w:sz w:val="24"/>
          <w:lang w:val="it-IT"/>
        </w:rPr>
      </w:pPr>
      <w:r w:rsidRPr="00220ADC">
        <w:rPr>
          <w:sz w:val="24"/>
          <w:lang w:val="it-IT"/>
        </w:rPr>
        <w:t>Firma _______________________________________________________________</w:t>
      </w:r>
    </w:p>
    <w:p w:rsidR="00CE262C" w:rsidRPr="00220ADC" w:rsidRDefault="00CE262C" w:rsidP="00CE262C">
      <w:pPr>
        <w:spacing w:line="372" w:lineRule="exact"/>
        <w:rPr>
          <w:rFonts w:ascii="Times New Roman" w:eastAsia="Times New Roman" w:hAnsi="Times New Roman"/>
          <w:lang w:val="it-IT"/>
        </w:rPr>
      </w:pPr>
    </w:p>
    <w:p w:rsidR="00CE262C" w:rsidRPr="00220ADC" w:rsidRDefault="00CE262C" w:rsidP="00CE262C">
      <w:pPr>
        <w:spacing w:line="230" w:lineRule="auto"/>
        <w:ind w:right="4100"/>
        <w:rPr>
          <w:sz w:val="24"/>
          <w:lang w:val="it-IT"/>
        </w:rPr>
      </w:pPr>
      <w:r w:rsidRPr="00220ADC">
        <w:rPr>
          <w:sz w:val="24"/>
          <w:lang w:val="it-IT"/>
        </w:rPr>
        <w:t>___________________________,li _</w:t>
      </w:r>
      <w:r w:rsidR="0002009D">
        <w:rPr>
          <w:sz w:val="24"/>
          <w:lang w:val="it-IT"/>
        </w:rPr>
        <w:t>___</w:t>
      </w:r>
      <w:r w:rsidRPr="00220ADC">
        <w:rPr>
          <w:sz w:val="24"/>
          <w:lang w:val="it-IT"/>
        </w:rPr>
        <w:t>/_</w:t>
      </w:r>
      <w:r w:rsidR="0002009D">
        <w:rPr>
          <w:sz w:val="24"/>
          <w:lang w:val="it-IT"/>
        </w:rPr>
        <w:t>__</w:t>
      </w:r>
      <w:r w:rsidRPr="00220ADC">
        <w:rPr>
          <w:sz w:val="24"/>
          <w:lang w:val="it-IT"/>
        </w:rPr>
        <w:t xml:space="preserve">_/______ </w:t>
      </w:r>
    </w:p>
    <w:p w:rsidR="00F33D20" w:rsidRDefault="00F33D20">
      <w:pPr>
        <w:spacing w:after="160" w:line="259" w:lineRule="auto"/>
        <w:rPr>
          <w:rFonts w:asciiTheme="minorHAnsi" w:hAnsiTheme="minorHAnsi" w:cstheme="minorHAnsi"/>
          <w:b/>
          <w:bCs/>
          <w:sz w:val="24"/>
          <w:szCs w:val="24"/>
          <w:lang w:val="it-IT"/>
        </w:rPr>
      </w:pPr>
      <w:r>
        <w:rPr>
          <w:rFonts w:asciiTheme="minorHAnsi" w:hAnsiTheme="minorHAnsi" w:cstheme="minorHAnsi"/>
          <w:b/>
          <w:bCs/>
          <w:sz w:val="24"/>
          <w:szCs w:val="24"/>
          <w:lang w:val="it-IT"/>
        </w:rPr>
        <w:br w:type="page"/>
      </w:r>
    </w:p>
    <w:p w:rsidR="00CE262C" w:rsidRPr="0060068C" w:rsidRDefault="00CE262C" w:rsidP="00CE262C">
      <w:pPr>
        <w:spacing w:after="160" w:line="259" w:lineRule="auto"/>
        <w:jc w:val="center"/>
        <w:rPr>
          <w:rFonts w:asciiTheme="minorHAnsi" w:hAnsiTheme="minorHAnsi" w:cstheme="minorHAnsi"/>
          <w:b/>
          <w:bCs/>
          <w:sz w:val="24"/>
          <w:szCs w:val="24"/>
          <w:lang w:val="it-IT"/>
        </w:rPr>
      </w:pPr>
      <w:r w:rsidRPr="0060068C">
        <w:rPr>
          <w:rFonts w:asciiTheme="minorHAnsi" w:hAnsiTheme="minorHAnsi" w:cstheme="minorHAnsi"/>
          <w:b/>
          <w:bCs/>
          <w:sz w:val="24"/>
          <w:szCs w:val="24"/>
          <w:lang w:val="it-IT"/>
        </w:rPr>
        <w:lastRenderedPageBreak/>
        <w:t>ALLEGATO A – BUDGET ALLEGATO ALLA CONVENZIONE ECONOMICA</w:t>
      </w:r>
    </w:p>
    <w:p w:rsidR="00CE262C" w:rsidRDefault="00CE262C" w:rsidP="00CE262C">
      <w:pPr>
        <w:spacing w:before="120"/>
        <w:jc w:val="both"/>
        <w:rPr>
          <w:rFonts w:asciiTheme="minorHAnsi" w:hAnsiTheme="minorHAnsi" w:cstheme="minorHAnsi"/>
          <w:b/>
          <w:bCs/>
          <w:color w:val="000000"/>
          <w:sz w:val="24"/>
          <w:szCs w:val="24"/>
          <w:lang w:val="it-IT"/>
        </w:rPr>
      </w:pPr>
    </w:p>
    <w:p w:rsidR="00CE262C" w:rsidRPr="006C165C" w:rsidRDefault="00CE262C" w:rsidP="00CE262C">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A1. Estremi di riferimento della Sperimentazione</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Titolo Protocollo </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Numero Eudract </w:t>
      </w:r>
      <w:r w:rsidRPr="006C165C">
        <w:rPr>
          <w:rFonts w:asciiTheme="minorHAnsi" w:eastAsiaTheme="minorHAnsi" w:hAnsiTheme="minorHAnsi" w:cstheme="minorHAnsi"/>
          <w:i/>
          <w:iCs/>
          <w:sz w:val="24"/>
          <w:szCs w:val="24"/>
          <w:lang w:val="it-IT"/>
        </w:rPr>
        <w:t xml:space="preserve">(se applicabile), </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Fase dello studio </w:t>
      </w:r>
      <w:r w:rsidRPr="006C165C">
        <w:rPr>
          <w:rFonts w:asciiTheme="minorHAnsi" w:eastAsiaTheme="minorHAnsi" w:hAnsiTheme="minorHAnsi" w:cstheme="minorHAnsi"/>
          <w:i/>
          <w:iCs/>
          <w:sz w:val="24"/>
          <w:szCs w:val="24"/>
          <w:lang w:val="it-IT"/>
        </w:rPr>
        <w:t xml:space="preserve">(se applicabile), </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Codice Protocollo, Versione e data, </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Promotore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CRO (se applicabile)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Sperimentatore Principale</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Indicare nominativo, struttura di appartenenza, indirizzo e contatti telefonico e e-mail</w:t>
      </w:r>
      <w:r w:rsidRPr="006C165C">
        <w:rPr>
          <w:rFonts w:asciiTheme="minorHAnsi" w:eastAsiaTheme="minorHAnsi" w:hAnsiTheme="minorHAnsi" w:cstheme="minorHAnsi"/>
          <w:sz w:val="24"/>
          <w:szCs w:val="24"/>
          <w:lang w:val="it-IT"/>
        </w:rPr>
        <w:t>)</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Numero di pazienti previsti a livello internazionale, nazionale e nel centro</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specificare se l’arruolamento è di tipo competitivo</w:t>
      </w:r>
      <w:r w:rsidRPr="006C165C">
        <w:rPr>
          <w:rFonts w:asciiTheme="minorHAnsi" w:eastAsiaTheme="minorHAnsi" w:hAnsiTheme="minorHAnsi" w:cstheme="minorHAnsi"/>
          <w:sz w:val="24"/>
          <w:szCs w:val="24"/>
          <w:lang w:val="it-IT"/>
        </w:rPr>
        <w:t>)</w:t>
      </w:r>
    </w:p>
    <w:p w:rsidR="00CE262C" w:rsidRPr="006C165C" w:rsidRDefault="00CE262C" w:rsidP="00CE262C">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Durata dello studio</w:t>
      </w:r>
      <w:r>
        <w:rPr>
          <w:rFonts w:asciiTheme="minorHAnsi" w:eastAsiaTheme="minorHAnsi" w:hAnsiTheme="minorHAnsi" w:cstheme="minorHAnsi"/>
          <w:sz w:val="24"/>
          <w:szCs w:val="24"/>
          <w:lang w:val="it-IT"/>
        </w:rPr>
        <w:t xml:space="preserve"> </w:t>
      </w:r>
      <w:r>
        <w:rPr>
          <w:rFonts w:asciiTheme="minorHAnsi" w:eastAsiaTheme="minorHAnsi" w:hAnsiTheme="minorHAnsi" w:cstheme="minorHAnsi"/>
          <w:i/>
          <w:sz w:val="24"/>
          <w:szCs w:val="24"/>
          <w:lang w:val="it-IT"/>
        </w:rPr>
        <w:t>(indicare la scadenza prevista, anche se indicativa)</w:t>
      </w:r>
      <w:r>
        <w:rPr>
          <w:rFonts w:asciiTheme="minorHAnsi" w:eastAsiaTheme="minorHAnsi" w:hAnsiTheme="minorHAnsi" w:cstheme="minorHAnsi"/>
          <w:sz w:val="24"/>
          <w:szCs w:val="24"/>
          <w:lang w:val="it-IT"/>
        </w:rPr>
        <w:t>.</w:t>
      </w:r>
    </w:p>
    <w:p w:rsidR="00CE262C" w:rsidRPr="006C165C" w:rsidRDefault="00CE262C" w:rsidP="00CE262C">
      <w:pPr>
        <w:autoSpaceDE w:val="0"/>
        <w:autoSpaceDN w:val="0"/>
        <w:adjustRightInd w:val="0"/>
        <w:ind w:left="709"/>
        <w:jc w:val="both"/>
        <w:rPr>
          <w:rFonts w:asciiTheme="minorHAnsi" w:eastAsiaTheme="minorHAnsi" w:hAnsiTheme="minorHAnsi" w:cstheme="minorHAnsi"/>
          <w:sz w:val="24"/>
          <w:szCs w:val="24"/>
          <w:lang w:val="it-IT"/>
        </w:rPr>
      </w:pPr>
    </w:p>
    <w:p w:rsidR="00CE262C" w:rsidRPr="006C165C" w:rsidRDefault="00CE262C" w:rsidP="00CE262C">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A2. Oneri e compensi</w:t>
      </w:r>
    </w:p>
    <w:p w:rsidR="00CE262C" w:rsidRPr="006C165C" w:rsidRDefault="00CE262C" w:rsidP="00CE262C">
      <w:pPr>
        <w:autoSpaceDE w:val="0"/>
        <w:autoSpaceDN w:val="0"/>
        <w:adjustRightInd w:val="0"/>
        <w:spacing w:before="120"/>
        <w:ind w:left="425"/>
        <w:rPr>
          <w:rFonts w:asciiTheme="minorHAnsi" w:eastAsiaTheme="minorHAnsi" w:hAnsiTheme="minorHAnsi" w:cstheme="minorHAnsi"/>
          <w:b/>
          <w:bCs/>
          <w:sz w:val="24"/>
          <w:szCs w:val="24"/>
          <w:lang w:val="it-IT"/>
        </w:rPr>
      </w:pPr>
      <w:r w:rsidRPr="006C165C">
        <w:rPr>
          <w:rFonts w:asciiTheme="minorHAnsi" w:eastAsiaTheme="minorHAnsi" w:hAnsiTheme="minorHAnsi" w:cstheme="minorHAnsi"/>
          <w:b/>
          <w:bCs/>
          <w:sz w:val="24"/>
          <w:szCs w:val="24"/>
          <w:lang w:val="it-IT"/>
        </w:rPr>
        <w:t xml:space="preserve">Parte 1 </w:t>
      </w:r>
      <w:r>
        <w:rPr>
          <w:rFonts w:asciiTheme="minorHAnsi" w:eastAsiaTheme="minorHAnsi" w:hAnsiTheme="minorHAnsi" w:cstheme="minorHAnsi"/>
          <w:b/>
          <w:bCs/>
          <w:sz w:val="24"/>
          <w:szCs w:val="24"/>
          <w:lang w:val="it-IT"/>
        </w:rPr>
        <w:t>-</w:t>
      </w:r>
      <w:r w:rsidRPr="006C165C">
        <w:rPr>
          <w:rFonts w:asciiTheme="minorHAnsi" w:eastAsiaTheme="minorHAnsi" w:hAnsiTheme="minorHAnsi" w:cstheme="minorHAnsi"/>
          <w:b/>
          <w:bCs/>
          <w:sz w:val="24"/>
          <w:szCs w:val="24"/>
          <w:lang w:val="it-IT"/>
        </w:rPr>
        <w:t xml:space="preserve"> Oneri fissi e Compenso per paziente incluso nell</w:t>
      </w:r>
      <w:r>
        <w:rPr>
          <w:rFonts w:asciiTheme="minorHAnsi" w:eastAsiaTheme="minorHAnsi" w:hAnsiTheme="minorHAnsi" w:cstheme="minorHAnsi"/>
          <w:b/>
          <w:bCs/>
          <w:sz w:val="24"/>
          <w:szCs w:val="24"/>
          <w:lang w:val="it-IT"/>
        </w:rPr>
        <w:t>a Sperimentazione</w:t>
      </w:r>
    </w:p>
    <w:p w:rsidR="00CE262C" w:rsidRPr="00220ADC" w:rsidRDefault="00CE262C" w:rsidP="00CE262C">
      <w:pPr>
        <w:autoSpaceDE w:val="0"/>
        <w:autoSpaceDN w:val="0"/>
        <w:adjustRightInd w:val="0"/>
        <w:ind w:left="426"/>
        <w:rPr>
          <w:rFonts w:asciiTheme="minorHAnsi" w:eastAsiaTheme="minorHAnsi" w:hAnsiTheme="minorHAnsi" w:cstheme="minorHAnsi"/>
          <w:i/>
          <w:sz w:val="24"/>
          <w:szCs w:val="24"/>
          <w:lang w:val="it-IT"/>
        </w:rPr>
      </w:pPr>
      <w:r w:rsidRPr="00220ADC">
        <w:rPr>
          <w:rFonts w:asciiTheme="minorHAnsi" w:eastAsiaTheme="minorHAnsi" w:hAnsiTheme="minorHAnsi" w:cstheme="minorHAnsi"/>
          <w:i/>
          <w:sz w:val="24"/>
          <w:szCs w:val="24"/>
          <w:lang w:val="it-IT"/>
        </w:rPr>
        <w:t>(Includere, a titolo di esempio le seguenti voci)</w:t>
      </w:r>
    </w:p>
    <w:p w:rsidR="00CE262C" w:rsidRPr="006C165C" w:rsidRDefault="00CE262C" w:rsidP="00CE262C">
      <w:pPr>
        <w:pStyle w:val="Paragrafoelenco"/>
        <w:numPr>
          <w:ilvl w:val="0"/>
          <w:numId w:val="24"/>
        </w:numPr>
        <w:autoSpaceDE w:val="0"/>
        <w:autoSpaceDN w:val="0"/>
        <w:adjustRightInd w:val="0"/>
        <w:spacing w:before="120"/>
        <w:ind w:left="426"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Fornitura del/i Medicinale/i Sperimentale/i e/o di ogni altro materiale in sperimentazione o necessario allo svolgimento della stessa affinché non vi sia aggravio di costi a carico del S.S.N. (kit diagnostici, dispositivi medici, ecc.).</w:t>
      </w:r>
    </w:p>
    <w:p w:rsidR="00CE262C" w:rsidRDefault="00CE262C" w:rsidP="00CE262C">
      <w:pPr>
        <w:pStyle w:val="Paragrafoelenco"/>
        <w:numPr>
          <w:ilvl w:val="0"/>
          <w:numId w:val="24"/>
        </w:numPr>
        <w:autoSpaceDE w:val="0"/>
        <w:autoSpaceDN w:val="0"/>
        <w:adjustRightInd w:val="0"/>
        <w:spacing w:before="120"/>
        <w:ind w:left="426" w:hanging="357"/>
        <w:jc w:val="both"/>
        <w:rPr>
          <w:rFonts w:asciiTheme="minorHAnsi" w:eastAsiaTheme="minorHAnsi" w:hAnsiTheme="minorHAnsi" w:cstheme="minorHAnsi"/>
          <w:sz w:val="24"/>
          <w:szCs w:val="24"/>
          <w:lang w:val="it-IT"/>
        </w:rPr>
      </w:pPr>
      <w:r w:rsidRPr="006A19B9">
        <w:rPr>
          <w:rFonts w:asciiTheme="minorHAnsi" w:eastAsiaTheme="minorHAnsi" w:hAnsiTheme="minorHAnsi" w:cstheme="minorHAnsi"/>
          <w:sz w:val="24"/>
          <w:szCs w:val="24"/>
          <w:lang w:val="it-IT"/>
        </w:rPr>
        <w:t xml:space="preserve">Compenso lordo a paziente incluso nella Sperimentazione: </w:t>
      </w:r>
      <w:r w:rsidRPr="00220ADC">
        <w:rPr>
          <w:rFonts w:asciiTheme="minorHAnsi" w:eastAsiaTheme="minorHAnsi" w:hAnsiTheme="minorHAnsi" w:cstheme="minorHAnsi"/>
          <w:sz w:val="24"/>
          <w:szCs w:val="24"/>
          <w:lang w:val="it-IT"/>
        </w:rPr>
        <w:t>€</w:t>
      </w:r>
      <w:r w:rsidRPr="006A19B9">
        <w:rPr>
          <w:rFonts w:asciiTheme="minorHAnsi" w:eastAsiaTheme="minorHAnsi" w:hAnsiTheme="minorHAnsi" w:cstheme="minorHAnsi"/>
          <w:sz w:val="24"/>
          <w:szCs w:val="24"/>
          <w:lang w:val="it-IT"/>
        </w:rPr>
        <w:t xml:space="preserve"> _______+ IVA</w:t>
      </w:r>
      <w:r>
        <w:rPr>
          <w:rFonts w:asciiTheme="minorHAnsi" w:eastAsiaTheme="minorHAnsi" w:hAnsiTheme="minorHAnsi" w:cstheme="minorHAnsi"/>
          <w:sz w:val="24"/>
          <w:szCs w:val="24"/>
          <w:lang w:val="it-IT"/>
        </w:rPr>
        <w:t xml:space="preserve"> </w:t>
      </w:r>
      <w:r>
        <w:rPr>
          <w:rFonts w:asciiTheme="minorHAnsi" w:eastAsiaTheme="minorHAnsi" w:hAnsiTheme="minorHAnsi" w:cstheme="minorHAnsi"/>
          <w:i/>
          <w:sz w:val="24"/>
          <w:szCs w:val="24"/>
          <w:lang w:val="it-IT"/>
        </w:rPr>
        <w:t>(se applicabile)</w:t>
      </w:r>
      <w:r w:rsidRPr="006A19B9">
        <w:rPr>
          <w:rFonts w:asciiTheme="minorHAnsi" w:eastAsiaTheme="minorHAnsi" w:hAnsiTheme="minorHAnsi" w:cstheme="minorHAnsi"/>
          <w:sz w:val="24"/>
          <w:szCs w:val="24"/>
          <w:lang w:val="it-IT"/>
        </w:rPr>
        <w:t xml:space="preserve"> </w:t>
      </w:r>
      <w:r w:rsidRPr="00220ADC">
        <w:rPr>
          <w:rFonts w:asciiTheme="minorHAnsi" w:eastAsiaTheme="minorHAnsi" w:hAnsiTheme="minorHAnsi" w:cstheme="minorHAnsi"/>
          <w:i/>
          <w:sz w:val="24"/>
          <w:szCs w:val="24"/>
          <w:lang w:val="it-IT"/>
        </w:rPr>
        <w:t>(</w:t>
      </w:r>
      <w:r w:rsidRPr="00FE1788">
        <w:rPr>
          <w:rFonts w:asciiTheme="minorHAnsi" w:eastAsiaTheme="minorHAnsi" w:hAnsiTheme="minorHAnsi" w:cstheme="minorHAnsi"/>
          <w:i/>
          <w:sz w:val="24"/>
          <w:szCs w:val="24"/>
          <w:lang w:val="it-IT"/>
        </w:rPr>
        <w:t>prevedere più compensi per studi che prevedono corrispettivi diversi per ogni braccio di protocollo</w:t>
      </w:r>
      <w:r w:rsidRPr="00220ADC">
        <w:rPr>
          <w:rFonts w:asciiTheme="minorHAnsi" w:eastAsiaTheme="minorHAnsi" w:hAnsiTheme="minorHAnsi" w:cstheme="minorHAnsi"/>
          <w:i/>
          <w:sz w:val="24"/>
          <w:szCs w:val="24"/>
          <w:lang w:val="it-IT"/>
        </w:rPr>
        <w:t>)</w:t>
      </w:r>
      <w:r w:rsidRPr="006A19B9">
        <w:rPr>
          <w:rFonts w:asciiTheme="minorHAnsi" w:eastAsiaTheme="minorHAnsi" w:hAnsiTheme="minorHAnsi" w:cstheme="minorHAnsi"/>
          <w:sz w:val="24"/>
          <w:szCs w:val="24"/>
          <w:lang w:val="it-IT"/>
        </w:rPr>
        <w:t>, suddiviso come di seguito riportato:</w:t>
      </w:r>
      <w:r w:rsidRPr="006A19B9" w:rsidDel="002036D1">
        <w:rPr>
          <w:rFonts w:asciiTheme="minorHAnsi" w:eastAsiaTheme="minorHAnsi" w:hAnsiTheme="minorHAnsi" w:cstheme="minorHAnsi"/>
          <w:sz w:val="24"/>
          <w:szCs w:val="24"/>
          <w:lang w:val="it-IT"/>
        </w:rPr>
        <w:t xml:space="preserve"> </w:t>
      </w:r>
    </w:p>
    <w:p w:rsidR="00CE262C" w:rsidRPr="00265CAE" w:rsidRDefault="00CE262C" w:rsidP="00CE262C">
      <w:pPr>
        <w:pStyle w:val="Paragrafoelenco"/>
        <w:spacing w:before="120"/>
        <w:ind w:left="360"/>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rsidR="00CE262C" w:rsidRPr="00265CAE" w:rsidRDefault="00CE262C" w:rsidP="00CE262C">
      <w:pPr>
        <w:pStyle w:val="Paragrafoelenco"/>
        <w:spacing w:before="120"/>
        <w:ind w:left="360"/>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rsidR="00CE262C" w:rsidRDefault="00CE262C" w:rsidP="00CE262C">
      <w:pPr>
        <w:pStyle w:val="Paragrafoelenco"/>
        <w:spacing w:before="120"/>
        <w:ind w:left="360"/>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rsidR="00CE262C" w:rsidRDefault="00CE262C" w:rsidP="00CE262C">
      <w:pPr>
        <w:ind w:firstLine="425"/>
        <w:jc w:val="both"/>
        <w:rPr>
          <w:rFonts w:asciiTheme="minorHAnsi" w:eastAsiaTheme="minorHAnsi" w:hAnsiTheme="minorHAnsi" w:cstheme="minorHAnsi"/>
          <w:sz w:val="24"/>
          <w:szCs w:val="24"/>
          <w:lang w:val="it-IT"/>
        </w:rPr>
      </w:pPr>
    </w:p>
    <w:p w:rsidR="00CE262C" w:rsidRPr="00220ADC" w:rsidRDefault="00CE262C" w:rsidP="00CE262C">
      <w:pPr>
        <w:pStyle w:val="Paragrafoelenco"/>
        <w:numPr>
          <w:ilvl w:val="0"/>
          <w:numId w:val="24"/>
        </w:numPr>
        <w:autoSpaceDE w:val="0"/>
        <w:autoSpaceDN w:val="0"/>
        <w:adjustRightInd w:val="0"/>
        <w:ind w:left="425" w:hanging="357"/>
        <w:jc w:val="both"/>
        <w:rPr>
          <w:rFonts w:asciiTheme="minorHAnsi" w:eastAsiaTheme="minorHAnsi" w:hAnsiTheme="minorHAnsi" w:cstheme="minorHAnsi"/>
          <w:sz w:val="24"/>
          <w:szCs w:val="24"/>
          <w:lang w:val="it-IT"/>
        </w:rPr>
      </w:pPr>
      <w:r w:rsidRPr="00220ADC">
        <w:rPr>
          <w:rFonts w:asciiTheme="minorHAnsi" w:eastAsiaTheme="minorHAnsi" w:hAnsiTheme="minorHAnsi" w:cstheme="minorHAnsi"/>
          <w:i/>
          <w:sz w:val="24"/>
          <w:szCs w:val="24"/>
          <w:lang w:val="it-IT"/>
        </w:rPr>
        <w:t>(paragrafo da inserire solo se non vi sono costi aggiuntivi di cui alla parte 2)</w:t>
      </w:r>
      <w:r w:rsidRPr="00220ADC">
        <w:rPr>
          <w:rFonts w:asciiTheme="minorHAnsi" w:eastAsiaTheme="minorHAnsi" w:hAnsiTheme="minorHAnsi" w:cstheme="minorHAnsi"/>
          <w:sz w:val="24"/>
          <w:szCs w:val="24"/>
          <w:lang w:val="it-IT"/>
        </w:rPr>
        <w:t xml:space="preserve"> Tutti i costi rimborsabili relativi alla Sperimentazione, inclusi quelli coperti dal contributo per paziente  coinvolto nello studio, non comporteranno aggravio di costi a carico del SSN (es. non vi sono prestazioni aggiuntive, gli esami strumentali e di laboratorio sono di tipo routinario per i pazienti in Sperimentazione, oppure gli esami strumentali sono di tipo routinario per i pazienti in Sperimentazione e quelli di laboratorio verranno effettuati con kit diagnostici forniti da____oppure gli esami di laboratorio verranno effettuati presso un laboratorio centralizzato esterno).</w:t>
      </w:r>
    </w:p>
    <w:p w:rsidR="00CE262C" w:rsidRPr="006C165C" w:rsidRDefault="00CE262C" w:rsidP="00CE262C">
      <w:pPr>
        <w:spacing w:before="120"/>
        <w:ind w:left="426"/>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 xml:space="preserve">Parte 2 </w:t>
      </w:r>
      <w:r>
        <w:rPr>
          <w:rFonts w:asciiTheme="minorHAnsi" w:hAnsiTheme="minorHAnsi"/>
          <w:b/>
          <w:bCs/>
          <w:color w:val="000000"/>
          <w:sz w:val="24"/>
          <w:szCs w:val="24"/>
          <w:lang w:val="it-IT"/>
        </w:rPr>
        <w:t xml:space="preserve">- </w:t>
      </w:r>
      <w:r w:rsidRPr="006C165C">
        <w:rPr>
          <w:rFonts w:asciiTheme="minorHAnsi" w:hAnsiTheme="minorHAnsi"/>
          <w:b/>
          <w:bCs/>
          <w:color w:val="000000"/>
          <w:sz w:val="24"/>
          <w:szCs w:val="24"/>
          <w:lang w:val="it-IT"/>
        </w:rPr>
        <w:t xml:space="preserve">Costi aggiuntivi per esami strumentali e/o di laboratorio </w:t>
      </w:r>
      <w:r>
        <w:rPr>
          <w:rFonts w:asciiTheme="minorHAnsi" w:hAnsiTheme="minorHAnsi"/>
          <w:b/>
          <w:bCs/>
          <w:color w:val="000000"/>
          <w:sz w:val="24"/>
          <w:szCs w:val="24"/>
          <w:lang w:val="it-IT"/>
        </w:rPr>
        <w:t xml:space="preserve"> e di tipo amministrativo-organizzativo, in accordo al</w:t>
      </w:r>
      <w:r w:rsidRPr="006C165C">
        <w:rPr>
          <w:rFonts w:asciiTheme="minorHAnsi" w:hAnsiTheme="minorHAnsi"/>
          <w:b/>
          <w:bCs/>
          <w:color w:val="000000"/>
          <w:sz w:val="24"/>
          <w:szCs w:val="24"/>
          <w:lang w:val="it-IT"/>
        </w:rPr>
        <w:t xml:space="preserve"> </w:t>
      </w:r>
      <w:r>
        <w:rPr>
          <w:rFonts w:asciiTheme="minorHAnsi" w:hAnsiTheme="minorHAnsi"/>
          <w:b/>
          <w:bCs/>
          <w:color w:val="000000"/>
          <w:sz w:val="24"/>
          <w:szCs w:val="24"/>
          <w:lang w:val="it-IT"/>
        </w:rPr>
        <w:t>t</w:t>
      </w:r>
      <w:r w:rsidRPr="006C165C">
        <w:rPr>
          <w:rFonts w:asciiTheme="minorHAnsi" w:hAnsiTheme="minorHAnsi"/>
          <w:b/>
          <w:bCs/>
          <w:color w:val="000000"/>
          <w:sz w:val="24"/>
          <w:szCs w:val="24"/>
          <w:lang w:val="it-IT"/>
        </w:rPr>
        <w:t>ariffario</w:t>
      </w:r>
      <w:r>
        <w:rPr>
          <w:rFonts w:asciiTheme="minorHAnsi" w:hAnsiTheme="minorHAnsi"/>
          <w:b/>
          <w:bCs/>
          <w:color w:val="000000"/>
          <w:sz w:val="24"/>
          <w:szCs w:val="24"/>
          <w:lang w:val="it-IT"/>
        </w:rPr>
        <w:t xml:space="preserve"> aziendale</w:t>
      </w:r>
      <w:r w:rsidRPr="006C165C">
        <w:rPr>
          <w:rFonts w:asciiTheme="minorHAnsi" w:hAnsiTheme="minorHAnsi"/>
          <w:b/>
          <w:bCs/>
          <w:color w:val="000000"/>
          <w:sz w:val="24"/>
          <w:szCs w:val="24"/>
          <w:lang w:val="it-IT"/>
        </w:rPr>
        <w:t xml:space="preserve"> </w:t>
      </w:r>
    </w:p>
    <w:p w:rsidR="00CE262C" w:rsidRDefault="00CE262C" w:rsidP="00CE262C">
      <w:pPr>
        <w:pStyle w:val="Paragrafoelenco"/>
        <w:autoSpaceDE w:val="0"/>
        <w:autoSpaceDN w:val="0"/>
        <w:adjustRightInd w:val="0"/>
        <w:ind w:left="426"/>
        <w:jc w:val="both"/>
        <w:rPr>
          <w:rFonts w:asciiTheme="minorHAnsi" w:eastAsiaTheme="minorHAnsi" w:hAnsiTheme="minorHAnsi" w:cstheme="minorHAnsi"/>
          <w:sz w:val="24"/>
          <w:szCs w:val="24"/>
          <w:lang w:val="it-IT"/>
        </w:rPr>
      </w:pPr>
      <w:r>
        <w:rPr>
          <w:rFonts w:asciiTheme="minorHAnsi" w:eastAsiaTheme="minorHAnsi" w:hAnsiTheme="minorHAnsi" w:cstheme="minorHAnsi"/>
          <w:i/>
          <w:iCs/>
          <w:sz w:val="24"/>
          <w:szCs w:val="24"/>
          <w:lang w:val="it-IT"/>
        </w:rPr>
        <w:t>(</w:t>
      </w:r>
      <w:r w:rsidRPr="006C165C">
        <w:rPr>
          <w:rFonts w:asciiTheme="minorHAnsi" w:eastAsiaTheme="minorHAnsi" w:hAnsiTheme="minorHAnsi" w:cstheme="minorHAnsi"/>
          <w:i/>
          <w:iCs/>
          <w:sz w:val="24"/>
          <w:szCs w:val="24"/>
          <w:lang w:val="it-IT"/>
        </w:rPr>
        <w:t>Dettaglio dei costi aggiuntivi</w:t>
      </w:r>
      <w:r>
        <w:rPr>
          <w:rFonts w:asciiTheme="minorHAnsi" w:eastAsiaTheme="minorHAnsi" w:hAnsiTheme="minorHAnsi" w:cstheme="minorHAnsi"/>
          <w:i/>
          <w:iCs/>
          <w:sz w:val="24"/>
          <w:szCs w:val="24"/>
          <w:lang w:val="it-IT"/>
        </w:rPr>
        <w:t>)</w:t>
      </w:r>
      <w:r w:rsidRPr="006C165C">
        <w:rPr>
          <w:rFonts w:asciiTheme="minorHAnsi" w:eastAsiaTheme="minorHAnsi" w:hAnsiTheme="minorHAnsi" w:cstheme="minorHAnsi"/>
          <w:sz w:val="24"/>
          <w:szCs w:val="24"/>
          <w:lang w:val="it-IT"/>
        </w:rPr>
        <w:t xml:space="preserve"> </w:t>
      </w:r>
      <w:r>
        <w:rPr>
          <w:rFonts w:asciiTheme="minorHAnsi" w:eastAsiaTheme="minorHAnsi" w:hAnsiTheme="minorHAnsi" w:cstheme="minorHAnsi"/>
          <w:sz w:val="24"/>
          <w:szCs w:val="24"/>
          <w:lang w:val="it-IT"/>
        </w:rPr>
        <w:t>G</w:t>
      </w:r>
      <w:r w:rsidRPr="006C165C">
        <w:rPr>
          <w:rFonts w:asciiTheme="minorHAnsi" w:eastAsiaTheme="minorHAnsi" w:hAnsiTheme="minorHAnsi" w:cstheme="minorHAnsi"/>
          <w:sz w:val="24"/>
          <w:szCs w:val="24"/>
          <w:lang w:val="it-IT"/>
        </w:rPr>
        <w:t>li importi indicati relativi alle prestazioni potranno subire aggiornamenti e revisioni a seguito di atti/disposizioni adottati dall</w:t>
      </w:r>
      <w:r>
        <w:rPr>
          <w:rFonts w:asciiTheme="minorHAnsi" w:eastAsiaTheme="minorHAnsi" w:hAnsiTheme="minorHAnsi" w:cstheme="minorHAnsi"/>
          <w:sz w:val="24"/>
          <w:szCs w:val="24"/>
          <w:lang w:val="it-IT"/>
        </w:rPr>
        <w:t xml:space="preserve">’Ente </w:t>
      </w:r>
      <w:r w:rsidRPr="006C165C">
        <w:rPr>
          <w:rFonts w:asciiTheme="minorHAnsi" w:eastAsiaTheme="minorHAnsi" w:hAnsiTheme="minorHAnsi" w:cstheme="minorHAnsi"/>
          <w:sz w:val="24"/>
          <w:szCs w:val="24"/>
          <w:lang w:val="it-IT"/>
        </w:rPr>
        <w:t>e che trovano applicazione dalla data di decorrenza d</w:t>
      </w:r>
      <w:r>
        <w:rPr>
          <w:rFonts w:asciiTheme="minorHAnsi" w:eastAsiaTheme="minorHAnsi" w:hAnsiTheme="minorHAnsi" w:cstheme="minorHAnsi"/>
          <w:sz w:val="24"/>
          <w:szCs w:val="24"/>
          <w:lang w:val="it-IT"/>
        </w:rPr>
        <w:t>e</w:t>
      </w:r>
      <w:r w:rsidRPr="006C165C">
        <w:rPr>
          <w:rFonts w:asciiTheme="minorHAnsi" w:eastAsiaTheme="minorHAnsi" w:hAnsiTheme="minorHAnsi" w:cstheme="minorHAnsi"/>
          <w:sz w:val="24"/>
          <w:szCs w:val="24"/>
          <w:lang w:val="it-IT"/>
        </w:rPr>
        <w:t>gli stessi atti:</w:t>
      </w:r>
    </w:p>
    <w:p w:rsidR="00CE262C" w:rsidRDefault="00CE262C" w:rsidP="00CE262C">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CE262C" w:rsidRPr="006C165C" w:rsidRDefault="00CE262C" w:rsidP="00CE262C">
      <w:pPr>
        <w:pStyle w:val="Paragrafoelenco"/>
        <w:autoSpaceDE w:val="0"/>
        <w:autoSpaceDN w:val="0"/>
        <w:adjustRightInd w:val="0"/>
        <w:ind w:left="360"/>
        <w:jc w:val="both"/>
        <w:rPr>
          <w:rFonts w:asciiTheme="minorHAnsi" w:eastAsiaTheme="minorHAnsi" w:hAnsiTheme="minorHAnsi" w:cstheme="minorHAnsi"/>
          <w:sz w:val="24"/>
          <w:szCs w:val="24"/>
          <w:lang w:val="it-IT"/>
        </w:rPr>
      </w:pPr>
    </w:p>
    <w:tbl>
      <w:tblPr>
        <w:tblW w:w="6660" w:type="dxa"/>
        <w:tblInd w:w="163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08"/>
        <w:gridCol w:w="2552"/>
      </w:tblGrid>
      <w:tr w:rsidR="00CE262C" w:rsidRPr="00D37233" w:rsidTr="002B0EB4">
        <w:tc>
          <w:tcPr>
            <w:tcW w:w="4108" w:type="dxa"/>
            <w:tcBorders>
              <w:top w:val="single" w:sz="4" w:space="0" w:color="auto"/>
              <w:bottom w:val="single" w:sz="4" w:space="0" w:color="auto"/>
              <w:right w:val="single" w:sz="4" w:space="0" w:color="auto"/>
            </w:tcBorders>
          </w:tcPr>
          <w:p w:rsidR="00CE262C" w:rsidRPr="00220ADC" w:rsidRDefault="00CE262C" w:rsidP="002B0EB4">
            <w:pPr>
              <w:autoSpaceDE w:val="0"/>
              <w:autoSpaceDN w:val="0"/>
              <w:adjustRightInd w:val="0"/>
              <w:rPr>
                <w:rFonts w:cs="Arial"/>
                <w:sz w:val="24"/>
                <w:szCs w:val="24"/>
                <w:lang w:val="it-IT"/>
              </w:rPr>
            </w:pPr>
            <w:r w:rsidRPr="00220ADC">
              <w:rPr>
                <w:rFonts w:cs="Arial"/>
                <w:b/>
                <w:snapToGrid w:val="0"/>
                <w:sz w:val="24"/>
                <w:szCs w:val="24"/>
                <w:lang w:val="it-IT"/>
              </w:rPr>
              <w:lastRenderedPageBreak/>
              <w:t>Corrispettivi di tipo amministrativo/organizzativo</w:t>
            </w: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rPr>
                <w:rFonts w:cs="Arial"/>
                <w:b/>
                <w:snapToGrid w:val="0"/>
                <w:sz w:val="24"/>
                <w:szCs w:val="24"/>
              </w:rPr>
            </w:pPr>
            <w:r w:rsidRPr="00D37233">
              <w:rPr>
                <w:rFonts w:cs="Arial"/>
                <w:b/>
                <w:snapToGrid w:val="0"/>
                <w:sz w:val="24"/>
                <w:szCs w:val="24"/>
              </w:rPr>
              <w:t>Compenso/</w:t>
            </w:r>
            <w:r>
              <w:rPr>
                <w:rFonts w:cs="Arial"/>
                <w:b/>
                <w:snapToGrid w:val="0"/>
                <w:sz w:val="24"/>
                <w:szCs w:val="24"/>
              </w:rPr>
              <w:t>prestazione</w:t>
            </w:r>
          </w:p>
        </w:tc>
      </w:tr>
      <w:tr w:rsidR="003D6186" w:rsidRPr="00D37233" w:rsidTr="002B0EB4">
        <w:tc>
          <w:tcPr>
            <w:tcW w:w="4108" w:type="dxa"/>
            <w:tcBorders>
              <w:top w:val="single" w:sz="4" w:space="0" w:color="auto"/>
              <w:bottom w:val="single" w:sz="4" w:space="0" w:color="auto"/>
              <w:right w:val="single" w:sz="4" w:space="0" w:color="auto"/>
            </w:tcBorders>
          </w:tcPr>
          <w:p w:rsidR="003D6186" w:rsidRPr="00220ADC" w:rsidRDefault="003D6186" w:rsidP="002B0EB4">
            <w:pPr>
              <w:autoSpaceDE w:val="0"/>
              <w:autoSpaceDN w:val="0"/>
              <w:adjustRightInd w:val="0"/>
              <w:rPr>
                <w:rFonts w:cs="Arial"/>
                <w:b/>
                <w:snapToGrid w:val="0"/>
                <w:sz w:val="24"/>
                <w:szCs w:val="24"/>
                <w:lang w:val="it-IT"/>
              </w:rPr>
            </w:pPr>
            <w:r w:rsidRPr="00220ADC">
              <w:rPr>
                <w:rFonts w:cs="Arial"/>
                <w:snapToGrid w:val="0"/>
                <w:sz w:val="24"/>
                <w:szCs w:val="24"/>
                <w:lang w:val="it-IT"/>
              </w:rPr>
              <w:t>Attività di coordinamento e gestione</w:t>
            </w:r>
            <w:r w:rsidR="00CB281E">
              <w:rPr>
                <w:rFonts w:cs="Arial"/>
                <w:snapToGrid w:val="0"/>
                <w:sz w:val="24"/>
                <w:szCs w:val="24"/>
                <w:lang w:val="it-IT"/>
              </w:rPr>
              <w:t xml:space="preserve"> dello studio</w:t>
            </w:r>
            <w:bookmarkStart w:id="0" w:name="_GoBack"/>
            <w:bookmarkEnd w:id="0"/>
            <w:r w:rsidRPr="00220ADC">
              <w:rPr>
                <w:rFonts w:cs="Arial"/>
                <w:snapToGrid w:val="0"/>
                <w:sz w:val="24"/>
                <w:szCs w:val="24"/>
                <w:lang w:val="it-IT"/>
              </w:rPr>
              <w:t xml:space="preserve"> </w:t>
            </w:r>
            <w:r>
              <w:rPr>
                <w:rFonts w:cs="Arial"/>
                <w:snapToGrid w:val="0"/>
                <w:sz w:val="24"/>
                <w:szCs w:val="24"/>
                <w:lang w:val="it-IT"/>
              </w:rPr>
              <w:t>da parte dello Sperimentatore Principale</w:t>
            </w:r>
          </w:p>
        </w:tc>
        <w:tc>
          <w:tcPr>
            <w:tcW w:w="2552" w:type="dxa"/>
            <w:tcBorders>
              <w:top w:val="single" w:sz="4" w:space="0" w:color="auto"/>
              <w:left w:val="single" w:sz="4" w:space="0" w:color="auto"/>
              <w:bottom w:val="single" w:sz="4" w:space="0" w:color="auto"/>
            </w:tcBorders>
          </w:tcPr>
          <w:p w:rsidR="003D6186" w:rsidRPr="00D37233" w:rsidRDefault="003D6186" w:rsidP="003D6186">
            <w:pPr>
              <w:autoSpaceDE w:val="0"/>
              <w:autoSpaceDN w:val="0"/>
              <w:adjustRightInd w:val="0"/>
              <w:rPr>
                <w:rFonts w:cs="Arial"/>
                <w:b/>
                <w:snapToGrid w:val="0"/>
                <w:sz w:val="24"/>
                <w:szCs w:val="24"/>
              </w:rPr>
            </w:pPr>
            <w:r>
              <w:rPr>
                <w:rFonts w:cs="Arial"/>
                <w:snapToGrid w:val="0"/>
                <w:sz w:val="24"/>
                <w:szCs w:val="24"/>
                <w:lang w:val="it-IT"/>
              </w:rPr>
              <w:t xml:space="preserve">      </w:t>
            </w:r>
            <w:r w:rsidRPr="00220ADC">
              <w:rPr>
                <w:rFonts w:cs="Arial"/>
                <w:snapToGrid w:val="0"/>
                <w:sz w:val="24"/>
                <w:szCs w:val="24"/>
                <w:lang w:val="it-IT"/>
              </w:rPr>
              <w:t>€ 1.</w:t>
            </w:r>
            <w:r>
              <w:rPr>
                <w:rFonts w:cs="Arial"/>
                <w:snapToGrid w:val="0"/>
                <w:sz w:val="24"/>
                <w:szCs w:val="24"/>
                <w:lang w:val="it-IT"/>
              </w:rPr>
              <w:t>000,00</w:t>
            </w:r>
            <w:r w:rsidRPr="00220ADC">
              <w:rPr>
                <w:rFonts w:cs="Arial"/>
                <w:snapToGrid w:val="0"/>
                <w:sz w:val="24"/>
                <w:szCs w:val="24"/>
                <w:lang w:val="it-IT"/>
              </w:rPr>
              <w:t xml:space="preserve">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r>
              <w:rPr>
                <w:rFonts w:cs="Arial"/>
                <w:snapToGrid w:val="0"/>
                <w:sz w:val="24"/>
                <w:szCs w:val="24"/>
              </w:rPr>
              <w:t>Start-up – Una Tantum</w:t>
            </w: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212867" w:rsidTr="002B0EB4">
        <w:tc>
          <w:tcPr>
            <w:tcW w:w="4108" w:type="dxa"/>
            <w:tcBorders>
              <w:top w:val="single" w:sz="4" w:space="0" w:color="auto"/>
              <w:bottom w:val="single" w:sz="4" w:space="0" w:color="auto"/>
              <w:right w:val="single" w:sz="4" w:space="0" w:color="auto"/>
            </w:tcBorders>
          </w:tcPr>
          <w:p w:rsidR="00CE262C" w:rsidRPr="00220ADC" w:rsidRDefault="00CE262C" w:rsidP="006311D6">
            <w:pPr>
              <w:autoSpaceDE w:val="0"/>
              <w:autoSpaceDN w:val="0"/>
              <w:adjustRightInd w:val="0"/>
              <w:rPr>
                <w:rFonts w:cs="Arial"/>
                <w:snapToGrid w:val="0"/>
                <w:sz w:val="24"/>
                <w:szCs w:val="24"/>
                <w:lang w:val="it-IT"/>
              </w:rPr>
            </w:pPr>
            <w:r w:rsidRPr="00220ADC">
              <w:rPr>
                <w:rFonts w:cs="Arial"/>
                <w:snapToGrid w:val="0"/>
                <w:sz w:val="24"/>
                <w:szCs w:val="24"/>
                <w:lang w:val="it-IT"/>
              </w:rPr>
              <w:t xml:space="preserve">Attività di coordinamento e gestione </w:t>
            </w:r>
            <w:r>
              <w:rPr>
                <w:rFonts w:cs="Arial"/>
                <w:snapToGrid w:val="0"/>
                <w:sz w:val="24"/>
                <w:szCs w:val="24"/>
                <w:lang w:val="it-IT"/>
              </w:rPr>
              <w:t xml:space="preserve">da parte del </w:t>
            </w:r>
            <w:r w:rsidRPr="00220ADC">
              <w:rPr>
                <w:rFonts w:cs="Arial"/>
                <w:snapToGrid w:val="0"/>
                <w:sz w:val="24"/>
                <w:szCs w:val="24"/>
                <w:lang w:val="it-IT"/>
              </w:rPr>
              <w:t xml:space="preserve">Centro Ricerca di Fase </w:t>
            </w:r>
            <w:r w:rsidRPr="006311D6">
              <w:rPr>
                <w:rFonts w:cs="Arial"/>
                <w:snapToGrid w:val="0"/>
                <w:lang w:val="it-IT"/>
              </w:rPr>
              <w:t xml:space="preserve">1  </w:t>
            </w:r>
            <w:r w:rsidR="006311D6" w:rsidRPr="006311D6">
              <w:rPr>
                <w:rFonts w:cs="Arial"/>
                <w:i/>
                <w:snapToGrid w:val="0"/>
                <w:lang w:val="it-IT"/>
              </w:rPr>
              <w:t>(ove previsto)</w:t>
            </w:r>
            <w:r w:rsidR="006311D6">
              <w:rPr>
                <w:rFonts w:cs="Arial"/>
                <w:i/>
                <w:snapToGrid w:val="0"/>
                <w:sz w:val="24"/>
                <w:szCs w:val="24"/>
                <w:lang w:val="it-IT"/>
              </w:rPr>
              <w:t xml:space="preserve"> - </w:t>
            </w:r>
            <w:r>
              <w:rPr>
                <w:rFonts w:cs="Arial"/>
                <w:snapToGrid w:val="0"/>
                <w:sz w:val="24"/>
                <w:szCs w:val="24"/>
                <w:lang w:val="it-IT"/>
              </w:rPr>
              <w:t>Una Tantum</w:t>
            </w:r>
            <w:r w:rsidR="006311D6">
              <w:rPr>
                <w:rFonts w:cs="Arial"/>
                <w:snapToGrid w:val="0"/>
                <w:sz w:val="24"/>
                <w:szCs w:val="24"/>
                <w:lang w:val="it-IT"/>
              </w:rPr>
              <w:t xml:space="preserve"> </w:t>
            </w:r>
          </w:p>
        </w:tc>
        <w:tc>
          <w:tcPr>
            <w:tcW w:w="2552" w:type="dxa"/>
            <w:tcBorders>
              <w:top w:val="single" w:sz="4" w:space="0" w:color="auto"/>
              <w:left w:val="single" w:sz="4" w:space="0" w:color="auto"/>
              <w:bottom w:val="single" w:sz="4" w:space="0" w:color="auto"/>
            </w:tcBorders>
          </w:tcPr>
          <w:p w:rsidR="00CE262C" w:rsidRPr="00220ADC" w:rsidRDefault="00CE262C" w:rsidP="002B0EB4">
            <w:pPr>
              <w:autoSpaceDE w:val="0"/>
              <w:autoSpaceDN w:val="0"/>
              <w:adjustRightInd w:val="0"/>
              <w:jc w:val="center"/>
              <w:rPr>
                <w:rFonts w:cs="Arial"/>
                <w:snapToGrid w:val="0"/>
                <w:sz w:val="24"/>
                <w:szCs w:val="24"/>
                <w:lang w:val="it-IT"/>
              </w:rPr>
            </w:pPr>
            <w:r w:rsidRPr="00220ADC">
              <w:rPr>
                <w:rFonts w:cs="Arial"/>
                <w:snapToGrid w:val="0"/>
                <w:sz w:val="24"/>
                <w:szCs w:val="24"/>
                <w:lang w:val="it-IT"/>
              </w:rPr>
              <w:t>€ 1.</w:t>
            </w:r>
            <w:r>
              <w:rPr>
                <w:rFonts w:cs="Arial"/>
                <w:snapToGrid w:val="0"/>
                <w:sz w:val="24"/>
                <w:szCs w:val="24"/>
                <w:lang w:val="it-IT"/>
              </w:rPr>
              <w:t>500,00</w:t>
            </w:r>
            <w:r w:rsidRPr="00220ADC">
              <w:rPr>
                <w:rFonts w:cs="Arial"/>
                <w:snapToGrid w:val="0"/>
                <w:sz w:val="24"/>
                <w:szCs w:val="24"/>
                <w:lang w:val="it-IT"/>
              </w:rPr>
              <w:t xml:space="preserve"> + I.V.A.</w:t>
            </w:r>
          </w:p>
        </w:tc>
      </w:tr>
      <w:tr w:rsidR="00CE262C" w:rsidRPr="00C01E1C" w:rsidTr="002B0EB4">
        <w:tc>
          <w:tcPr>
            <w:tcW w:w="4108" w:type="dxa"/>
            <w:tcBorders>
              <w:top w:val="single" w:sz="4" w:space="0" w:color="auto"/>
              <w:bottom w:val="single" w:sz="4" w:space="0" w:color="auto"/>
              <w:right w:val="single" w:sz="4" w:space="0" w:color="auto"/>
            </w:tcBorders>
          </w:tcPr>
          <w:p w:rsidR="00CE262C" w:rsidRPr="00220ADC" w:rsidRDefault="00CE262C" w:rsidP="005F6071">
            <w:pPr>
              <w:autoSpaceDE w:val="0"/>
              <w:autoSpaceDN w:val="0"/>
              <w:adjustRightInd w:val="0"/>
              <w:rPr>
                <w:rFonts w:cs="Arial"/>
                <w:snapToGrid w:val="0"/>
                <w:sz w:val="24"/>
                <w:szCs w:val="24"/>
                <w:lang w:val="it-IT"/>
              </w:rPr>
            </w:pPr>
            <w:r w:rsidRPr="00220ADC">
              <w:rPr>
                <w:rFonts w:cs="Arial"/>
                <w:snapToGrid w:val="0"/>
                <w:sz w:val="24"/>
                <w:szCs w:val="24"/>
                <w:lang w:val="it-IT"/>
              </w:rPr>
              <w:t xml:space="preserve">Start-up Farmacia e </w:t>
            </w:r>
            <w:r w:rsidR="005F6071">
              <w:rPr>
                <w:rFonts w:cs="Arial"/>
                <w:snapToGrid w:val="0"/>
                <w:sz w:val="24"/>
                <w:szCs w:val="24"/>
                <w:lang w:val="it-IT"/>
              </w:rPr>
              <w:t>operazioni di contabilità</w:t>
            </w:r>
            <w:r w:rsidRPr="00220ADC">
              <w:rPr>
                <w:rFonts w:cs="Arial"/>
                <w:snapToGrid w:val="0"/>
                <w:sz w:val="24"/>
                <w:szCs w:val="24"/>
                <w:lang w:val="it-IT"/>
              </w:rPr>
              <w:t xml:space="preserve"> farmaco</w:t>
            </w:r>
            <w:r>
              <w:rPr>
                <w:rFonts w:cs="Arial"/>
                <w:snapToGrid w:val="0"/>
                <w:sz w:val="24"/>
                <w:szCs w:val="24"/>
                <w:lang w:val="it-IT"/>
              </w:rPr>
              <w:t xml:space="preserve"> – Una Tantum</w:t>
            </w:r>
            <w:r w:rsidR="005F6071">
              <w:rPr>
                <w:rFonts w:cs="Arial"/>
                <w:snapToGrid w:val="0"/>
                <w:sz w:val="24"/>
                <w:szCs w:val="24"/>
                <w:lang w:val="it-IT"/>
              </w:rPr>
              <w:t xml:space="preserve"> </w:t>
            </w:r>
            <w:r w:rsidR="005F6071" w:rsidRPr="006311D6">
              <w:rPr>
                <w:rFonts w:cs="Arial"/>
                <w:i/>
                <w:snapToGrid w:val="0"/>
                <w:lang w:val="it-IT"/>
              </w:rPr>
              <w:t>(ove previsto)</w:t>
            </w:r>
          </w:p>
        </w:tc>
        <w:tc>
          <w:tcPr>
            <w:tcW w:w="2552" w:type="dxa"/>
            <w:tcBorders>
              <w:top w:val="single" w:sz="4" w:space="0" w:color="auto"/>
              <w:left w:val="single" w:sz="4" w:space="0" w:color="auto"/>
              <w:bottom w:val="single" w:sz="4" w:space="0" w:color="auto"/>
            </w:tcBorders>
          </w:tcPr>
          <w:p w:rsidR="00CE262C" w:rsidRPr="00220ADC" w:rsidRDefault="00CE262C" w:rsidP="002B0EB4">
            <w:pPr>
              <w:autoSpaceDE w:val="0"/>
              <w:autoSpaceDN w:val="0"/>
              <w:adjustRightInd w:val="0"/>
              <w:jc w:val="center"/>
              <w:rPr>
                <w:rFonts w:cs="Arial"/>
                <w:snapToGrid w:val="0"/>
                <w:sz w:val="24"/>
                <w:szCs w:val="24"/>
                <w:lang w:val="it-IT"/>
              </w:rPr>
            </w:pPr>
            <w:r w:rsidRPr="00220ADC">
              <w:rPr>
                <w:rFonts w:cs="Arial"/>
                <w:snapToGrid w:val="0"/>
                <w:sz w:val="24"/>
                <w:szCs w:val="24"/>
                <w:lang w:val="it-IT"/>
              </w:rPr>
              <w:t>€ …</w:t>
            </w:r>
            <w:r>
              <w:rPr>
                <w:rFonts w:cs="Arial"/>
                <w:snapToGrid w:val="0"/>
                <w:sz w:val="24"/>
                <w:szCs w:val="24"/>
                <w:lang w:val="it-IT"/>
              </w:rPr>
              <w:t>……..</w:t>
            </w:r>
            <w:r w:rsidRPr="00220ADC">
              <w:rPr>
                <w:rFonts w:cs="Arial"/>
                <w:snapToGrid w:val="0"/>
                <w:sz w:val="24"/>
                <w:szCs w:val="24"/>
                <w:lang w:val="it-IT"/>
              </w:rPr>
              <w:t>…. + I.V.A.</w:t>
            </w:r>
          </w:p>
        </w:tc>
      </w:tr>
      <w:tr w:rsidR="00CE262C" w:rsidRPr="00DF7BD2" w:rsidTr="002B0EB4">
        <w:tc>
          <w:tcPr>
            <w:tcW w:w="4108" w:type="dxa"/>
            <w:tcBorders>
              <w:top w:val="single" w:sz="4" w:space="0" w:color="auto"/>
              <w:bottom w:val="single" w:sz="4" w:space="0" w:color="auto"/>
              <w:right w:val="single" w:sz="4" w:space="0" w:color="auto"/>
            </w:tcBorders>
          </w:tcPr>
          <w:p w:rsidR="00CE262C" w:rsidRDefault="00CE262C" w:rsidP="002B0EB4">
            <w:pPr>
              <w:rPr>
                <w:rFonts w:cs="Arial"/>
                <w:snapToGrid w:val="0"/>
                <w:sz w:val="24"/>
                <w:szCs w:val="24"/>
                <w:lang w:val="it-IT"/>
              </w:rPr>
            </w:pPr>
            <w:r w:rsidRPr="00220ADC">
              <w:rPr>
                <w:rFonts w:cs="Arial"/>
                <w:snapToGrid w:val="0"/>
                <w:sz w:val="24"/>
                <w:szCs w:val="24"/>
                <w:lang w:val="it-IT"/>
              </w:rPr>
              <w:t xml:space="preserve">Monitoraggi </w:t>
            </w:r>
            <w:r>
              <w:rPr>
                <w:rFonts w:cs="Arial"/>
                <w:snapToGrid w:val="0"/>
                <w:sz w:val="24"/>
                <w:szCs w:val="24"/>
                <w:lang w:val="it-IT"/>
              </w:rPr>
              <w:t xml:space="preserve">Farmacia, </w:t>
            </w:r>
            <w:r w:rsidRPr="00220ADC">
              <w:rPr>
                <w:rFonts w:cs="Arial"/>
                <w:snapToGrid w:val="0"/>
                <w:sz w:val="24"/>
                <w:szCs w:val="24"/>
                <w:lang w:val="it-IT"/>
              </w:rPr>
              <w:t xml:space="preserve">cad. </w:t>
            </w:r>
          </w:p>
          <w:p w:rsidR="005F6071" w:rsidRPr="006311D6" w:rsidRDefault="005F6071" w:rsidP="002B0EB4">
            <w:pPr>
              <w:rPr>
                <w:rFonts w:cs="Arial"/>
                <w:i/>
                <w:snapToGrid w:val="0"/>
                <w:lang w:val="it-IT"/>
              </w:rPr>
            </w:pPr>
            <w:r w:rsidRPr="006311D6">
              <w:rPr>
                <w:rFonts w:cs="Arial"/>
                <w:i/>
                <w:snapToGrid w:val="0"/>
                <w:lang w:val="it-IT"/>
              </w:rPr>
              <w:t>(ove previsto)</w:t>
            </w:r>
          </w:p>
          <w:p w:rsidR="00CE262C" w:rsidRPr="00220ADC" w:rsidRDefault="00CE262C" w:rsidP="002B0EB4">
            <w:pPr>
              <w:rPr>
                <w:color w:val="000080"/>
                <w:sz w:val="18"/>
                <w:szCs w:val="18"/>
                <w:lang w:val="it-IT"/>
              </w:rPr>
            </w:pPr>
            <w:r>
              <w:rPr>
                <w:rFonts w:cs="Arial"/>
                <w:snapToGrid w:val="0"/>
                <w:sz w:val="24"/>
                <w:szCs w:val="24"/>
                <w:lang w:val="it-IT"/>
              </w:rPr>
              <w:t>(</w:t>
            </w:r>
            <w:r w:rsidRPr="00220ADC">
              <w:rPr>
                <w:color w:val="000000"/>
                <w:sz w:val="18"/>
                <w:szCs w:val="18"/>
                <w:lang w:val="it-IT"/>
              </w:rPr>
              <w:t>per "monitoraggio presso la S.C. di Farmacia" s'intende il coinvolgimento, per almeno 1 ora di presenza, del farmacista, su richiesta del Promotore, per la risoluzione di eventuali incongruenze rispetto alla contabilità/somministrazione o altre attività relative al farmaco da svolg</w:t>
            </w:r>
            <w:r w:rsidRPr="00DF7BD2">
              <w:rPr>
                <w:color w:val="000000"/>
                <w:sz w:val="18"/>
                <w:szCs w:val="18"/>
                <w:lang w:val="it-IT"/>
              </w:rPr>
              <w:t>ersi presso la S.C. di Farmacia</w:t>
            </w:r>
            <w:r>
              <w:rPr>
                <w:color w:val="000000"/>
                <w:sz w:val="18"/>
                <w:szCs w:val="18"/>
                <w:lang w:val="it-IT"/>
              </w:rPr>
              <w:t>)</w:t>
            </w:r>
          </w:p>
          <w:p w:rsidR="00CE262C" w:rsidRPr="00220ADC" w:rsidRDefault="00CE262C" w:rsidP="002B0EB4">
            <w:pPr>
              <w:autoSpaceDE w:val="0"/>
              <w:autoSpaceDN w:val="0"/>
              <w:adjustRightInd w:val="0"/>
              <w:rPr>
                <w:rFonts w:cs="Arial"/>
                <w:snapToGrid w:val="0"/>
                <w:sz w:val="24"/>
                <w:szCs w:val="24"/>
                <w:lang w:val="it-IT"/>
              </w:rPr>
            </w:pPr>
          </w:p>
        </w:tc>
        <w:tc>
          <w:tcPr>
            <w:tcW w:w="2552" w:type="dxa"/>
            <w:tcBorders>
              <w:top w:val="single" w:sz="4" w:space="0" w:color="auto"/>
              <w:left w:val="single" w:sz="4" w:space="0" w:color="auto"/>
              <w:bottom w:val="single" w:sz="4" w:space="0" w:color="auto"/>
            </w:tcBorders>
          </w:tcPr>
          <w:p w:rsidR="00CE262C" w:rsidRPr="00220ADC" w:rsidRDefault="00CE262C" w:rsidP="002B0EB4">
            <w:pPr>
              <w:autoSpaceDE w:val="0"/>
              <w:autoSpaceDN w:val="0"/>
              <w:adjustRightInd w:val="0"/>
              <w:jc w:val="center"/>
              <w:rPr>
                <w:rFonts w:cs="Arial"/>
                <w:snapToGrid w:val="0"/>
                <w:sz w:val="24"/>
                <w:szCs w:val="24"/>
                <w:lang w:val="it-IT"/>
              </w:rPr>
            </w:pPr>
            <w:r w:rsidRPr="00220ADC">
              <w:rPr>
                <w:rFonts w:cs="Arial"/>
                <w:snapToGrid w:val="0"/>
                <w:sz w:val="24"/>
                <w:szCs w:val="24"/>
                <w:lang w:val="it-IT"/>
              </w:rPr>
              <w:t>€ …</w:t>
            </w:r>
            <w:r>
              <w:rPr>
                <w:rFonts w:cs="Arial"/>
                <w:snapToGrid w:val="0"/>
                <w:sz w:val="24"/>
                <w:szCs w:val="24"/>
                <w:lang w:val="it-IT"/>
              </w:rPr>
              <w:t>……..</w:t>
            </w:r>
            <w:r w:rsidRPr="00220ADC">
              <w:rPr>
                <w:rFonts w:cs="Arial"/>
                <w:snapToGrid w:val="0"/>
                <w:sz w:val="24"/>
                <w:szCs w:val="24"/>
                <w:lang w:val="it-IT"/>
              </w:rPr>
              <w:t>…. + I.V.A.</w:t>
            </w:r>
          </w:p>
        </w:tc>
      </w:tr>
      <w:tr w:rsidR="00CE262C" w:rsidRPr="00DF7BD2" w:rsidTr="002B0EB4">
        <w:tc>
          <w:tcPr>
            <w:tcW w:w="4108" w:type="dxa"/>
            <w:tcBorders>
              <w:top w:val="single" w:sz="4" w:space="0" w:color="auto"/>
              <w:bottom w:val="single" w:sz="4" w:space="0" w:color="auto"/>
              <w:right w:val="single" w:sz="4" w:space="0" w:color="auto"/>
            </w:tcBorders>
          </w:tcPr>
          <w:p w:rsidR="00CE262C" w:rsidRPr="00220ADC" w:rsidRDefault="00CE262C" w:rsidP="002B0EB4">
            <w:pPr>
              <w:autoSpaceDE w:val="0"/>
              <w:autoSpaceDN w:val="0"/>
              <w:adjustRightInd w:val="0"/>
              <w:rPr>
                <w:rFonts w:cs="Arial"/>
                <w:snapToGrid w:val="0"/>
                <w:sz w:val="24"/>
                <w:szCs w:val="24"/>
                <w:lang w:val="it-IT"/>
              </w:rPr>
            </w:pPr>
            <w:r w:rsidRPr="00220ADC">
              <w:rPr>
                <w:rFonts w:cs="Arial"/>
                <w:snapToGrid w:val="0"/>
                <w:sz w:val="24"/>
                <w:szCs w:val="24"/>
                <w:lang w:val="it-IT"/>
              </w:rPr>
              <w:t>Altro</w:t>
            </w:r>
            <w:r>
              <w:rPr>
                <w:rFonts w:cs="Arial"/>
                <w:snapToGrid w:val="0"/>
                <w:sz w:val="24"/>
                <w:szCs w:val="24"/>
                <w:lang w:val="it-IT"/>
              </w:rPr>
              <w:t xml:space="preserve">  …………….</w:t>
            </w:r>
          </w:p>
        </w:tc>
        <w:tc>
          <w:tcPr>
            <w:tcW w:w="2552" w:type="dxa"/>
            <w:tcBorders>
              <w:top w:val="single" w:sz="4" w:space="0" w:color="auto"/>
              <w:left w:val="single" w:sz="4" w:space="0" w:color="auto"/>
              <w:bottom w:val="single" w:sz="4" w:space="0" w:color="auto"/>
            </w:tcBorders>
          </w:tcPr>
          <w:p w:rsidR="00CE262C" w:rsidRPr="00220ADC" w:rsidRDefault="00CE262C" w:rsidP="002B0EB4">
            <w:pPr>
              <w:autoSpaceDE w:val="0"/>
              <w:autoSpaceDN w:val="0"/>
              <w:adjustRightInd w:val="0"/>
              <w:jc w:val="center"/>
              <w:rPr>
                <w:rFonts w:cs="Arial"/>
                <w:snapToGrid w:val="0"/>
                <w:sz w:val="24"/>
                <w:szCs w:val="24"/>
                <w:lang w:val="it-IT"/>
              </w:rPr>
            </w:pPr>
            <w:r w:rsidRPr="00220ADC">
              <w:rPr>
                <w:rFonts w:cs="Arial"/>
                <w:snapToGrid w:val="0"/>
                <w:sz w:val="24"/>
                <w:szCs w:val="24"/>
                <w:lang w:val="it-IT"/>
              </w:rPr>
              <w:t xml:space="preserve">€ </w:t>
            </w:r>
            <w:r>
              <w:rPr>
                <w:rFonts w:cs="Arial"/>
                <w:snapToGrid w:val="0"/>
                <w:sz w:val="24"/>
                <w:szCs w:val="24"/>
                <w:lang w:val="it-IT"/>
              </w:rPr>
              <w:t>……</w:t>
            </w:r>
            <w:r w:rsidRPr="00220ADC">
              <w:rPr>
                <w:rFonts w:cs="Arial"/>
                <w:snapToGrid w:val="0"/>
                <w:sz w:val="24"/>
                <w:szCs w:val="24"/>
                <w:lang w:val="it-IT"/>
              </w:rPr>
              <w:t>……. + I.V.A.</w:t>
            </w:r>
          </w:p>
        </w:tc>
      </w:tr>
    </w:tbl>
    <w:p w:rsidR="00CE262C" w:rsidRPr="00220ADC" w:rsidRDefault="00CE262C" w:rsidP="00CE262C">
      <w:pPr>
        <w:widowControl w:val="0"/>
        <w:jc w:val="both"/>
        <w:rPr>
          <w:rFonts w:cs="Arial"/>
          <w:b/>
          <w:snapToGrid w:val="0"/>
          <w:sz w:val="24"/>
          <w:szCs w:val="24"/>
          <w:lang w:val="it-IT"/>
        </w:rPr>
      </w:pPr>
    </w:p>
    <w:p w:rsidR="00CE262C" w:rsidRPr="00220ADC" w:rsidRDefault="00CE262C" w:rsidP="00CE262C">
      <w:pPr>
        <w:widowControl w:val="0"/>
        <w:jc w:val="both"/>
        <w:rPr>
          <w:rFonts w:cs="Arial"/>
          <w:b/>
          <w:snapToGrid w:val="0"/>
          <w:sz w:val="24"/>
          <w:szCs w:val="24"/>
          <w:lang w:val="it-IT"/>
        </w:rPr>
      </w:pPr>
    </w:p>
    <w:tbl>
      <w:tblPr>
        <w:tblW w:w="6660" w:type="dxa"/>
        <w:tblInd w:w="163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08"/>
        <w:gridCol w:w="2552"/>
      </w:tblGrid>
      <w:tr w:rsidR="00CE262C" w:rsidRPr="00D37233" w:rsidTr="002B0EB4">
        <w:tc>
          <w:tcPr>
            <w:tcW w:w="4108" w:type="dxa"/>
            <w:tcBorders>
              <w:top w:val="single" w:sz="4" w:space="0" w:color="auto"/>
              <w:bottom w:val="single" w:sz="4" w:space="0" w:color="auto"/>
              <w:right w:val="single" w:sz="4" w:space="0" w:color="auto"/>
            </w:tcBorders>
          </w:tcPr>
          <w:p w:rsidR="00CE262C" w:rsidRPr="00220ADC" w:rsidRDefault="00CE262C" w:rsidP="002B0EB4">
            <w:pPr>
              <w:autoSpaceDE w:val="0"/>
              <w:autoSpaceDN w:val="0"/>
              <w:adjustRightInd w:val="0"/>
              <w:rPr>
                <w:rFonts w:cs="Arial"/>
                <w:sz w:val="24"/>
                <w:szCs w:val="24"/>
                <w:lang w:val="it-IT"/>
              </w:rPr>
            </w:pPr>
            <w:r w:rsidRPr="00220ADC">
              <w:rPr>
                <w:rFonts w:cs="Arial"/>
                <w:b/>
                <w:snapToGrid w:val="0"/>
                <w:sz w:val="24"/>
                <w:szCs w:val="24"/>
                <w:lang w:val="it-IT"/>
              </w:rPr>
              <w:t>Trasferimento dati relativi a prestazioni di pratica clinica</w:t>
            </w: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rPr>
                <w:rFonts w:cs="Arial"/>
                <w:b/>
                <w:snapToGrid w:val="0"/>
                <w:sz w:val="24"/>
                <w:szCs w:val="24"/>
              </w:rPr>
            </w:pPr>
            <w:r w:rsidRPr="00D37233">
              <w:rPr>
                <w:rFonts w:cs="Arial"/>
                <w:b/>
                <w:snapToGrid w:val="0"/>
                <w:sz w:val="24"/>
                <w:szCs w:val="24"/>
              </w:rPr>
              <w:t>Compenso/</w:t>
            </w:r>
            <w:r>
              <w:rPr>
                <w:rFonts w:cs="Arial"/>
                <w:b/>
                <w:snapToGrid w:val="0"/>
                <w:sz w:val="24"/>
                <w:szCs w:val="24"/>
              </w:rPr>
              <w:t>prestazione</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xml:space="preserve">€ </w:t>
            </w:r>
            <w:r>
              <w:rPr>
                <w:rFonts w:cs="Arial"/>
                <w:snapToGrid w:val="0"/>
                <w:sz w:val="24"/>
                <w:szCs w:val="24"/>
              </w:rPr>
              <w:t>……</w:t>
            </w:r>
            <w:r w:rsidRPr="00D37233">
              <w:rPr>
                <w:rFonts w:cs="Arial"/>
                <w:snapToGrid w:val="0"/>
                <w:sz w:val="24"/>
                <w:szCs w:val="24"/>
              </w:rPr>
              <w:t>…</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bl>
    <w:p w:rsidR="00CE262C" w:rsidRDefault="00CE262C" w:rsidP="00CE262C">
      <w:pPr>
        <w:widowControl w:val="0"/>
        <w:jc w:val="both"/>
        <w:rPr>
          <w:rFonts w:cs="Arial"/>
          <w:b/>
          <w:snapToGrid w:val="0"/>
          <w:sz w:val="24"/>
          <w:szCs w:val="24"/>
        </w:rPr>
      </w:pPr>
    </w:p>
    <w:p w:rsidR="00CE262C" w:rsidRDefault="00CE262C" w:rsidP="00CE262C">
      <w:pPr>
        <w:widowControl w:val="0"/>
        <w:jc w:val="both"/>
        <w:rPr>
          <w:rFonts w:cs="Arial"/>
          <w:b/>
          <w:snapToGrid w:val="0"/>
          <w:sz w:val="24"/>
          <w:szCs w:val="24"/>
        </w:rPr>
      </w:pPr>
    </w:p>
    <w:tbl>
      <w:tblPr>
        <w:tblW w:w="6660" w:type="dxa"/>
        <w:tblInd w:w="163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08"/>
        <w:gridCol w:w="2552"/>
      </w:tblGrid>
      <w:tr w:rsidR="00CE262C" w:rsidRPr="00D37233" w:rsidTr="002B0EB4">
        <w:tc>
          <w:tcPr>
            <w:tcW w:w="4108" w:type="dxa"/>
            <w:tcBorders>
              <w:top w:val="single" w:sz="4" w:space="0" w:color="auto"/>
              <w:bottom w:val="single" w:sz="4" w:space="0" w:color="auto"/>
              <w:right w:val="single" w:sz="4" w:space="0" w:color="auto"/>
            </w:tcBorders>
          </w:tcPr>
          <w:p w:rsidR="00CE262C" w:rsidRPr="00220ADC" w:rsidRDefault="00CE262C" w:rsidP="002B0EB4">
            <w:pPr>
              <w:autoSpaceDE w:val="0"/>
              <w:autoSpaceDN w:val="0"/>
              <w:adjustRightInd w:val="0"/>
              <w:rPr>
                <w:rFonts w:cs="Arial"/>
                <w:sz w:val="24"/>
                <w:szCs w:val="24"/>
                <w:lang w:val="it-IT"/>
              </w:rPr>
            </w:pPr>
            <w:r w:rsidRPr="00220ADC">
              <w:rPr>
                <w:rFonts w:cs="Arial"/>
                <w:b/>
                <w:snapToGrid w:val="0"/>
                <w:sz w:val="24"/>
                <w:szCs w:val="24"/>
                <w:lang w:val="it-IT"/>
              </w:rPr>
              <w:t>Prestazioni aggiuntive studio specifiche che non fanno parte della normale pratica clinica, né per tipologia né per frequenza</w:t>
            </w: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rPr>
                <w:rFonts w:cs="Arial"/>
                <w:b/>
                <w:snapToGrid w:val="0"/>
                <w:sz w:val="24"/>
                <w:szCs w:val="24"/>
              </w:rPr>
            </w:pPr>
            <w:r w:rsidRPr="00D37233">
              <w:rPr>
                <w:rFonts w:cs="Arial"/>
                <w:b/>
                <w:snapToGrid w:val="0"/>
                <w:sz w:val="24"/>
                <w:szCs w:val="24"/>
              </w:rPr>
              <w:t>Compenso/</w:t>
            </w:r>
            <w:r>
              <w:rPr>
                <w:rFonts w:cs="Arial"/>
                <w:b/>
                <w:snapToGrid w:val="0"/>
                <w:sz w:val="24"/>
                <w:szCs w:val="24"/>
              </w:rPr>
              <w:t>prestazione</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CE262C" w:rsidRPr="00D37233" w:rsidTr="002B0EB4">
        <w:tc>
          <w:tcPr>
            <w:tcW w:w="4108" w:type="dxa"/>
            <w:tcBorders>
              <w:top w:val="single" w:sz="4" w:space="0" w:color="auto"/>
              <w:bottom w:val="single" w:sz="4" w:space="0" w:color="auto"/>
              <w:right w:val="single" w:sz="4" w:space="0" w:color="auto"/>
            </w:tcBorders>
          </w:tcPr>
          <w:p w:rsidR="00CE262C" w:rsidRPr="00D37233" w:rsidRDefault="00CE262C" w:rsidP="002B0EB4">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rsidR="00CE262C" w:rsidRPr="00D37233" w:rsidRDefault="00CE262C" w:rsidP="002B0EB4">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bl>
    <w:p w:rsidR="00CE262C" w:rsidRDefault="00CE262C" w:rsidP="00CE262C">
      <w:pPr>
        <w:spacing w:before="120"/>
        <w:ind w:left="284"/>
        <w:jc w:val="both"/>
        <w:rPr>
          <w:rFonts w:asciiTheme="minorHAnsi" w:hAnsiTheme="minorHAnsi"/>
          <w:b/>
          <w:bCs/>
          <w:color w:val="000000"/>
          <w:sz w:val="24"/>
          <w:szCs w:val="24"/>
          <w:lang w:val="it-IT"/>
        </w:rPr>
      </w:pPr>
    </w:p>
    <w:p w:rsidR="00CE262C" w:rsidRPr="00220ADC" w:rsidRDefault="00CE262C" w:rsidP="00CE262C">
      <w:pPr>
        <w:spacing w:before="120"/>
        <w:ind w:left="284"/>
        <w:jc w:val="both"/>
        <w:rPr>
          <w:rFonts w:asciiTheme="minorHAnsi" w:hAnsiTheme="minorHAnsi"/>
          <w:bCs/>
          <w:i/>
          <w:color w:val="000000"/>
          <w:sz w:val="24"/>
          <w:szCs w:val="24"/>
          <w:lang w:val="it-IT"/>
        </w:rPr>
      </w:pPr>
      <w:r>
        <w:rPr>
          <w:rFonts w:asciiTheme="minorHAnsi" w:hAnsiTheme="minorHAnsi"/>
          <w:b/>
          <w:bCs/>
          <w:color w:val="000000"/>
          <w:sz w:val="24"/>
          <w:szCs w:val="24"/>
          <w:lang w:val="it-IT"/>
        </w:rPr>
        <w:lastRenderedPageBreak/>
        <w:t xml:space="preserve">Parte 3 - </w:t>
      </w:r>
      <w:r w:rsidRPr="00D51581">
        <w:rPr>
          <w:rFonts w:asciiTheme="minorHAnsi" w:hAnsiTheme="minorHAnsi"/>
          <w:b/>
          <w:bCs/>
          <w:color w:val="000000"/>
          <w:sz w:val="24"/>
          <w:szCs w:val="24"/>
          <w:lang w:val="it-IT"/>
        </w:rPr>
        <w:t xml:space="preserve">Rimborsi spese per i pazienti/accompagnatori inclusi nello studio clinico: </w:t>
      </w:r>
      <w:r w:rsidRPr="00220ADC">
        <w:rPr>
          <w:rFonts w:asciiTheme="minorHAnsi" w:hAnsiTheme="minorHAnsi"/>
          <w:bCs/>
          <w:i/>
          <w:color w:val="000000"/>
          <w:sz w:val="24"/>
          <w:szCs w:val="24"/>
          <w:lang w:val="it-IT"/>
        </w:rPr>
        <w:t>(</w:t>
      </w:r>
      <w:r w:rsidRPr="00D51581">
        <w:rPr>
          <w:rFonts w:asciiTheme="minorHAnsi" w:hAnsiTheme="minorHAnsi"/>
          <w:i/>
          <w:iCs/>
          <w:color w:val="000000"/>
          <w:sz w:val="24"/>
          <w:szCs w:val="24"/>
          <w:lang w:val="it-IT"/>
        </w:rPr>
        <w:t>se applicabile</w:t>
      </w:r>
      <w:r w:rsidRPr="00220ADC">
        <w:rPr>
          <w:rFonts w:asciiTheme="minorHAnsi" w:hAnsiTheme="minorHAnsi"/>
          <w:bCs/>
          <w:i/>
          <w:color w:val="000000"/>
          <w:sz w:val="24"/>
          <w:szCs w:val="24"/>
          <w:lang w:val="it-IT"/>
        </w:rPr>
        <w:t>)</w:t>
      </w:r>
    </w:p>
    <w:p w:rsidR="00CE262C" w:rsidRPr="006C165C" w:rsidRDefault="00CE262C" w:rsidP="00CE262C">
      <w:pPr>
        <w:pStyle w:val="Paragrafoelenco"/>
        <w:ind w:left="284"/>
        <w:jc w:val="both"/>
        <w:rPr>
          <w:rFonts w:asciiTheme="minorHAnsi" w:hAnsiTheme="minorHAnsi"/>
          <w:iCs/>
          <w:sz w:val="24"/>
          <w:szCs w:val="24"/>
          <w:lang w:val="it-IT"/>
        </w:rPr>
      </w:pPr>
      <w:r>
        <w:rPr>
          <w:rFonts w:asciiTheme="minorHAnsi" w:hAnsiTheme="minorHAnsi"/>
          <w:iCs/>
          <w:sz w:val="24"/>
          <w:szCs w:val="24"/>
          <w:lang w:val="it-IT"/>
        </w:rPr>
        <w:t>Il rimborso spese per i pazienti inseriti nella Sperimentazione, ai sensi di quanto specificato all’Art. 6.9, dovrà avvenire in accordo alla procedura adottata dall’Ente e pubblicata sul sito aziendale</w:t>
      </w:r>
      <w:r w:rsidRPr="00220ADC">
        <w:rPr>
          <w:rFonts w:asciiTheme="minorHAnsi" w:hAnsiTheme="minorHAnsi"/>
          <w:iCs/>
          <w:sz w:val="24"/>
          <w:szCs w:val="24"/>
          <w:lang w:val="it-IT"/>
        </w:rPr>
        <w:t xml:space="preserve"> www.asst-monza.it/en/documentazione-per-l-autorizzazione-degli-studi</w:t>
      </w:r>
      <w:r>
        <w:rPr>
          <w:rFonts w:asciiTheme="minorHAnsi" w:hAnsiTheme="minorHAnsi"/>
          <w:iCs/>
          <w:sz w:val="24"/>
          <w:szCs w:val="24"/>
          <w:lang w:val="it-IT"/>
        </w:rPr>
        <w:t xml:space="preserve"> . </w:t>
      </w:r>
    </w:p>
    <w:p w:rsidR="00CE262C" w:rsidRPr="006C165C" w:rsidRDefault="00CE262C" w:rsidP="00CE262C">
      <w:pPr>
        <w:pStyle w:val="Paragrafoelenco"/>
        <w:autoSpaceDE w:val="0"/>
        <w:autoSpaceDN w:val="0"/>
        <w:adjustRightInd w:val="0"/>
        <w:ind w:left="360"/>
        <w:jc w:val="both"/>
        <w:rPr>
          <w:rFonts w:asciiTheme="minorHAnsi" w:eastAsiaTheme="minorHAnsi" w:hAnsiTheme="minorHAnsi" w:cstheme="minorHAnsi"/>
          <w:sz w:val="24"/>
          <w:szCs w:val="24"/>
          <w:lang w:val="it-IT"/>
        </w:rPr>
      </w:pPr>
    </w:p>
    <w:p w:rsidR="00CE262C" w:rsidRPr="00220ADC" w:rsidRDefault="00CE262C" w:rsidP="00CE262C">
      <w:pPr>
        <w:spacing w:before="120"/>
        <w:jc w:val="both"/>
        <w:rPr>
          <w:rFonts w:asciiTheme="minorHAnsi" w:hAnsiTheme="minorHAnsi"/>
          <w:bCs/>
          <w:i/>
          <w:color w:val="000000"/>
          <w:sz w:val="24"/>
          <w:szCs w:val="24"/>
          <w:lang w:val="it-IT"/>
        </w:rPr>
      </w:pPr>
      <w:r>
        <w:rPr>
          <w:rFonts w:asciiTheme="minorHAnsi" w:hAnsiTheme="minorHAnsi" w:cstheme="minorHAnsi"/>
          <w:b/>
          <w:bCs/>
          <w:color w:val="000000"/>
          <w:sz w:val="24"/>
          <w:szCs w:val="24"/>
          <w:lang w:val="it-IT"/>
        </w:rPr>
        <w:t xml:space="preserve">A3. </w:t>
      </w:r>
      <w:r w:rsidRPr="00D51581">
        <w:rPr>
          <w:rFonts w:asciiTheme="minorHAnsi" w:hAnsiTheme="minorHAnsi" w:cstheme="minorHAnsi"/>
          <w:b/>
          <w:bCs/>
          <w:color w:val="000000"/>
          <w:sz w:val="24"/>
          <w:szCs w:val="24"/>
          <w:lang w:val="it-IT"/>
        </w:rPr>
        <w:t>Copertura assicurativa:</w:t>
      </w:r>
      <w:r>
        <w:rPr>
          <w:rFonts w:asciiTheme="minorHAnsi" w:hAnsiTheme="minorHAnsi" w:cstheme="minorHAnsi"/>
          <w:b/>
          <w:bCs/>
          <w:color w:val="000000"/>
          <w:sz w:val="24"/>
          <w:szCs w:val="24"/>
          <w:lang w:val="it-IT"/>
        </w:rPr>
        <w:t xml:space="preserve"> </w:t>
      </w:r>
      <w:r w:rsidRPr="00D86C58">
        <w:rPr>
          <w:rFonts w:asciiTheme="minorHAnsi" w:hAnsiTheme="minorHAnsi"/>
          <w:bCs/>
          <w:i/>
          <w:color w:val="000000"/>
          <w:sz w:val="24"/>
          <w:szCs w:val="24"/>
          <w:lang w:val="it-IT"/>
        </w:rPr>
        <w:t>(</w:t>
      </w:r>
      <w:r w:rsidRPr="00D51581">
        <w:rPr>
          <w:rFonts w:asciiTheme="minorHAnsi" w:hAnsiTheme="minorHAnsi"/>
          <w:i/>
          <w:iCs/>
          <w:color w:val="000000"/>
          <w:sz w:val="24"/>
          <w:szCs w:val="24"/>
          <w:lang w:val="it-IT"/>
        </w:rPr>
        <w:t>se applicabile</w:t>
      </w:r>
      <w:r>
        <w:rPr>
          <w:rFonts w:asciiTheme="minorHAnsi" w:hAnsiTheme="minorHAnsi"/>
          <w:bCs/>
          <w:i/>
          <w:color w:val="000000"/>
          <w:sz w:val="24"/>
          <w:szCs w:val="24"/>
          <w:lang w:val="it-IT"/>
        </w:rPr>
        <w:t>)</w:t>
      </w:r>
    </w:p>
    <w:p w:rsidR="00CE262C" w:rsidRPr="006C165C" w:rsidRDefault="00CE262C" w:rsidP="00CE262C">
      <w:pPr>
        <w:pStyle w:val="Paragrafoelenco"/>
        <w:ind w:left="0"/>
        <w:jc w:val="both"/>
        <w:rPr>
          <w:rFonts w:asciiTheme="minorHAnsi" w:hAnsiTheme="minorHAnsi"/>
          <w:color w:val="000000"/>
          <w:sz w:val="24"/>
          <w:szCs w:val="24"/>
          <w:lang w:val="it-IT"/>
        </w:rPr>
      </w:pPr>
      <w:r>
        <w:rPr>
          <w:rFonts w:asciiTheme="minorHAnsi" w:hAnsiTheme="minorHAnsi"/>
          <w:i/>
          <w:iCs/>
          <w:sz w:val="24"/>
          <w:szCs w:val="24"/>
          <w:lang w:val="it-IT"/>
        </w:rPr>
        <w:t>(</w:t>
      </w:r>
      <w:r w:rsidRPr="00220ADC">
        <w:rPr>
          <w:rFonts w:asciiTheme="minorHAnsi" w:hAnsiTheme="minorHAnsi"/>
          <w:i/>
          <w:iCs/>
          <w:sz w:val="24"/>
          <w:szCs w:val="24"/>
          <w:lang w:val="it-IT"/>
        </w:rPr>
        <w:t>Indicare gli estremi</w:t>
      </w:r>
      <w:r>
        <w:rPr>
          <w:rFonts w:asciiTheme="minorHAnsi" w:hAnsiTheme="minorHAnsi"/>
          <w:i/>
          <w:iCs/>
          <w:sz w:val="24"/>
          <w:szCs w:val="24"/>
          <w:lang w:val="it-IT"/>
        </w:rPr>
        <w:t>:</w:t>
      </w:r>
      <w:r w:rsidRPr="00220ADC">
        <w:rPr>
          <w:rFonts w:asciiTheme="minorHAnsi" w:hAnsiTheme="minorHAnsi"/>
          <w:i/>
          <w:iCs/>
          <w:sz w:val="24"/>
          <w:szCs w:val="24"/>
          <w:lang w:val="it-IT"/>
        </w:rPr>
        <w:t xml:space="preserve"> n. polizza, decorrenza, scadenza, massimali per protocollo e per persona, copertura postuma, eventuali franchigie non opponibili al terzo danneggiato, esclusioni)</w:t>
      </w:r>
      <w:r w:rsidRPr="006C165C">
        <w:rPr>
          <w:rFonts w:asciiTheme="minorHAnsi" w:eastAsiaTheme="minorHAnsi" w:hAnsiTheme="minorHAnsi" w:cstheme="minorHAnsi"/>
          <w:sz w:val="24"/>
          <w:szCs w:val="24"/>
          <w:lang w:val="it-IT"/>
        </w:rPr>
        <w:t xml:space="preserve"> _______________</w:t>
      </w:r>
    </w:p>
    <w:p w:rsidR="00CE262C" w:rsidRPr="006C165C" w:rsidRDefault="00CE262C" w:rsidP="00CE262C">
      <w:pPr>
        <w:autoSpaceDE w:val="0"/>
        <w:autoSpaceDN w:val="0"/>
        <w:adjustRightInd w:val="0"/>
        <w:jc w:val="both"/>
        <w:rPr>
          <w:rFonts w:asciiTheme="minorHAnsi" w:hAnsiTheme="minorHAnsi"/>
          <w:color w:val="000000"/>
          <w:sz w:val="24"/>
          <w:szCs w:val="24"/>
          <w:lang w:val="it-IT"/>
        </w:rPr>
      </w:pPr>
    </w:p>
    <w:p w:rsidR="00CE262C" w:rsidRPr="006C165C" w:rsidRDefault="00CE262C" w:rsidP="00CE262C">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w:t>
      </w:r>
      <w:r>
        <w:rPr>
          <w:rFonts w:asciiTheme="minorHAnsi" w:hAnsiTheme="minorHAnsi" w:cstheme="minorHAnsi"/>
          <w:b/>
          <w:bCs/>
          <w:color w:val="000000"/>
          <w:sz w:val="24"/>
          <w:szCs w:val="24"/>
          <w:lang w:val="it-IT"/>
        </w:rPr>
        <w:t>4</w:t>
      </w:r>
      <w:r w:rsidRPr="006C165C">
        <w:rPr>
          <w:rFonts w:asciiTheme="minorHAnsi" w:hAnsiTheme="minorHAnsi" w:cstheme="minorHAnsi"/>
          <w:b/>
          <w:bCs/>
          <w:color w:val="000000"/>
          <w:sz w:val="24"/>
          <w:szCs w:val="24"/>
          <w:lang w:val="it-IT"/>
        </w:rPr>
        <w:t>. Liquidazione e fatture</w:t>
      </w:r>
    </w:p>
    <w:p w:rsidR="00CE262C" w:rsidRPr="006C165C" w:rsidRDefault="00CE262C" w:rsidP="00CE262C">
      <w:pPr>
        <w:pStyle w:val="Paragrafoelenco"/>
        <w:numPr>
          <w:ilvl w:val="0"/>
          <w:numId w:val="25"/>
        </w:numPr>
        <w:ind w:left="357"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Il compenso deve essere liquidato entro </w:t>
      </w:r>
      <w:r>
        <w:rPr>
          <w:rFonts w:asciiTheme="minorHAnsi" w:eastAsiaTheme="minorHAnsi" w:hAnsiTheme="minorHAnsi" w:cstheme="minorHAnsi"/>
          <w:sz w:val="24"/>
          <w:szCs w:val="24"/>
          <w:lang w:val="it-IT"/>
        </w:rPr>
        <w:t xml:space="preserve">60 </w:t>
      </w:r>
      <w:r w:rsidRPr="006C165C">
        <w:rPr>
          <w:rFonts w:asciiTheme="minorHAnsi" w:eastAsiaTheme="minorHAnsi" w:hAnsiTheme="minorHAnsi" w:cstheme="minorHAnsi"/>
          <w:sz w:val="24"/>
          <w:szCs w:val="24"/>
          <w:lang w:val="it-IT"/>
        </w:rPr>
        <w:t>giorni</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dalla ricezione della fattura.</w:t>
      </w:r>
    </w:p>
    <w:p w:rsidR="00CE262C" w:rsidRDefault="00CE262C" w:rsidP="00CE262C">
      <w:pPr>
        <w:pStyle w:val="Paragrafoelenco"/>
        <w:numPr>
          <w:ilvl w:val="0"/>
          <w:numId w:val="25"/>
        </w:numPr>
        <w:spacing w:before="12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La fattura deve essere emessa con cadenza prevista__________________</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trimestrale/semestrale/annuale oppure obiettivi progressivi)</w:t>
      </w:r>
      <w:r w:rsidRPr="006C165C">
        <w:rPr>
          <w:rFonts w:asciiTheme="minorHAnsi" w:eastAsiaTheme="minorHAnsi" w:hAnsiTheme="minorHAnsi" w:cstheme="minorHAnsi"/>
          <w:sz w:val="24"/>
          <w:szCs w:val="24"/>
          <w:lang w:val="it-IT"/>
        </w:rPr>
        <w:t xml:space="preserve"> secondo quanto maturato nel periodo di riferimento, sulla base di apposita richiesta di emissione fattura da parte del Promotore/CRO</w:t>
      </w:r>
      <w:r>
        <w:rPr>
          <w:rFonts w:asciiTheme="minorHAnsi" w:eastAsiaTheme="minorHAnsi" w:hAnsiTheme="minorHAnsi" w:cstheme="minorHAnsi"/>
          <w:sz w:val="24"/>
          <w:szCs w:val="24"/>
          <w:lang w:val="it-IT"/>
        </w:rPr>
        <w:t>, che dovrà essere inviata al seguente indirizzo:</w:t>
      </w:r>
    </w:p>
    <w:p w:rsidR="00CE262C" w:rsidRPr="00220ADC" w:rsidRDefault="00CE262C" w:rsidP="00CE262C">
      <w:pPr>
        <w:pStyle w:val="Paragrafoelenco"/>
        <w:widowControl w:val="0"/>
        <w:ind w:left="360"/>
        <w:jc w:val="both"/>
        <w:rPr>
          <w:snapToGrid w:val="0"/>
          <w:sz w:val="24"/>
          <w:szCs w:val="24"/>
          <w:lang w:val="it-IT"/>
        </w:rPr>
      </w:pPr>
      <w:r w:rsidRPr="00220ADC">
        <w:rPr>
          <w:snapToGrid w:val="0"/>
          <w:sz w:val="24"/>
          <w:szCs w:val="24"/>
          <w:lang w:val="it-IT"/>
        </w:rPr>
        <w:t>ASST di Monza</w:t>
      </w:r>
    </w:p>
    <w:p w:rsidR="00CE262C" w:rsidRPr="00220ADC" w:rsidRDefault="00CE262C" w:rsidP="00CE262C">
      <w:pPr>
        <w:pStyle w:val="Paragrafoelenco"/>
        <w:widowControl w:val="0"/>
        <w:ind w:left="360"/>
        <w:jc w:val="both"/>
        <w:rPr>
          <w:snapToGrid w:val="0"/>
          <w:sz w:val="24"/>
          <w:szCs w:val="24"/>
          <w:lang w:val="it-IT"/>
        </w:rPr>
      </w:pPr>
      <w:r>
        <w:rPr>
          <w:snapToGrid w:val="0"/>
          <w:sz w:val="24"/>
          <w:szCs w:val="24"/>
          <w:lang w:val="it-IT"/>
        </w:rPr>
        <w:t>S.S. Ricerca e Sperimentazioni Cliniche</w:t>
      </w:r>
    </w:p>
    <w:p w:rsidR="00CE262C" w:rsidRPr="00220ADC" w:rsidRDefault="00CE262C" w:rsidP="00CE262C">
      <w:pPr>
        <w:pStyle w:val="Paragrafoelenco"/>
        <w:widowControl w:val="0"/>
        <w:ind w:left="360"/>
        <w:jc w:val="both"/>
        <w:rPr>
          <w:snapToGrid w:val="0"/>
          <w:sz w:val="24"/>
          <w:szCs w:val="24"/>
          <w:lang w:val="it-IT"/>
        </w:rPr>
      </w:pPr>
      <w:r w:rsidRPr="00E74956">
        <w:rPr>
          <w:snapToGrid w:val="0"/>
          <w:sz w:val="24"/>
          <w:szCs w:val="24"/>
          <w:lang w:val="it-IT"/>
        </w:rPr>
        <w:t>V</w:t>
      </w:r>
      <w:r>
        <w:rPr>
          <w:snapToGrid w:val="0"/>
          <w:sz w:val="24"/>
          <w:szCs w:val="24"/>
          <w:lang w:val="it-IT"/>
        </w:rPr>
        <w:t>ia</w:t>
      </w:r>
      <w:r w:rsidRPr="00220ADC">
        <w:rPr>
          <w:snapToGrid w:val="0"/>
          <w:sz w:val="24"/>
          <w:szCs w:val="24"/>
          <w:lang w:val="it-IT"/>
        </w:rPr>
        <w:t xml:space="preserve"> Pergolesi, 33</w:t>
      </w:r>
    </w:p>
    <w:p w:rsidR="00CE262C" w:rsidRPr="00220ADC" w:rsidRDefault="00CE262C" w:rsidP="00CE262C">
      <w:pPr>
        <w:pStyle w:val="Paragrafoelenco"/>
        <w:widowControl w:val="0"/>
        <w:ind w:left="360"/>
        <w:jc w:val="both"/>
        <w:rPr>
          <w:snapToGrid w:val="0"/>
          <w:sz w:val="24"/>
          <w:szCs w:val="24"/>
          <w:lang w:val="it-IT"/>
        </w:rPr>
      </w:pPr>
      <w:r w:rsidRPr="00220ADC">
        <w:rPr>
          <w:snapToGrid w:val="0"/>
          <w:sz w:val="24"/>
          <w:szCs w:val="24"/>
          <w:lang w:val="it-IT"/>
        </w:rPr>
        <w:t>20900 Monza (MB)</w:t>
      </w:r>
    </w:p>
    <w:p w:rsidR="00CE262C" w:rsidRDefault="00CE262C" w:rsidP="00CE262C">
      <w:pPr>
        <w:pStyle w:val="Paragrafoelenco"/>
        <w:widowControl w:val="0"/>
        <w:ind w:left="360"/>
        <w:jc w:val="both"/>
        <w:rPr>
          <w:snapToGrid w:val="0"/>
          <w:sz w:val="24"/>
          <w:szCs w:val="24"/>
          <w:lang w:val="it-IT"/>
        </w:rPr>
      </w:pPr>
      <w:r w:rsidRPr="00220ADC">
        <w:rPr>
          <w:snapToGrid w:val="0"/>
          <w:sz w:val="24"/>
          <w:szCs w:val="24"/>
          <w:lang w:val="it-IT"/>
        </w:rPr>
        <w:t xml:space="preserve">e-mail: </w:t>
      </w:r>
      <w:hyperlink r:id="rId12" w:history="1">
        <w:r w:rsidRPr="00220ADC">
          <w:rPr>
            <w:rStyle w:val="Collegamentoipertestuale"/>
            <w:lang w:val="it-IT"/>
          </w:rPr>
          <w:t>ufficioricerca@asst-monza.it</w:t>
        </w:r>
      </w:hyperlink>
    </w:p>
    <w:p w:rsidR="00CE262C" w:rsidRPr="00220ADC" w:rsidRDefault="00CE262C" w:rsidP="00CE262C">
      <w:pPr>
        <w:pStyle w:val="Paragrafoelenco"/>
        <w:widowControl w:val="0"/>
        <w:ind w:left="360"/>
        <w:jc w:val="both"/>
        <w:rPr>
          <w:snapToGrid w:val="0"/>
          <w:sz w:val="24"/>
          <w:szCs w:val="24"/>
          <w:lang w:val="it-IT"/>
        </w:rPr>
      </w:pPr>
    </w:p>
    <w:p w:rsidR="00CE262C" w:rsidRPr="00220ADC" w:rsidRDefault="00CE262C" w:rsidP="00CE262C">
      <w:pPr>
        <w:numPr>
          <w:ilvl w:val="0"/>
          <w:numId w:val="36"/>
        </w:numPr>
        <w:tabs>
          <w:tab w:val="left" w:pos="284"/>
        </w:tabs>
        <w:spacing w:line="229" w:lineRule="auto"/>
        <w:ind w:left="444" w:right="260" w:hanging="367"/>
        <w:jc w:val="both"/>
        <w:rPr>
          <w:rFonts w:asciiTheme="minorHAnsi" w:eastAsiaTheme="minorHAnsi" w:hAnsiTheme="minorHAnsi" w:cstheme="minorHAnsi"/>
          <w:sz w:val="24"/>
          <w:szCs w:val="24"/>
          <w:lang w:val="it-IT"/>
        </w:rPr>
      </w:pPr>
      <w:r>
        <w:rPr>
          <w:rFonts w:asciiTheme="minorHAnsi" w:eastAsiaTheme="minorHAnsi" w:hAnsiTheme="minorHAnsi" w:cstheme="minorHAnsi"/>
          <w:sz w:val="24"/>
          <w:szCs w:val="24"/>
          <w:lang w:val="it-IT"/>
        </w:rPr>
        <w:t xml:space="preserve"> </w:t>
      </w:r>
      <w:r w:rsidRPr="00220ADC">
        <w:rPr>
          <w:rFonts w:asciiTheme="minorHAnsi" w:eastAsiaTheme="minorHAnsi" w:hAnsiTheme="minorHAnsi" w:cstheme="minorHAnsi"/>
          <w:sz w:val="24"/>
          <w:szCs w:val="24"/>
          <w:lang w:val="it-IT"/>
        </w:rPr>
        <w:t>Le fatture dovranno essere intestate come di seguito indicato:</w:t>
      </w:r>
    </w:p>
    <w:p w:rsidR="00CE262C" w:rsidRPr="00220ADC" w:rsidRDefault="00CE262C" w:rsidP="00CE262C">
      <w:pPr>
        <w:tabs>
          <w:tab w:val="left" w:pos="284"/>
        </w:tabs>
        <w:spacing w:line="229" w:lineRule="auto"/>
        <w:ind w:left="284" w:right="260"/>
        <w:jc w:val="both"/>
        <w:rPr>
          <w:sz w:val="24"/>
          <w:lang w:val="it-IT"/>
        </w:rPr>
      </w:pPr>
      <w:r>
        <w:rPr>
          <w:sz w:val="24"/>
          <w:lang w:val="it-IT"/>
        </w:rPr>
        <w:t xml:space="preserve"> _</w:t>
      </w:r>
      <w:r w:rsidRPr="00220ADC">
        <w:rPr>
          <w:sz w:val="24"/>
          <w:lang w:val="it-IT"/>
        </w:rPr>
        <w:t>___________________</w:t>
      </w:r>
    </w:p>
    <w:p w:rsidR="00CE262C" w:rsidRDefault="00CE262C" w:rsidP="00CE262C">
      <w:pPr>
        <w:tabs>
          <w:tab w:val="left" w:pos="284"/>
        </w:tabs>
        <w:spacing w:line="229" w:lineRule="auto"/>
        <w:ind w:left="284" w:right="260"/>
        <w:jc w:val="both"/>
        <w:rPr>
          <w:sz w:val="24"/>
          <w:lang w:val="it-IT"/>
        </w:rPr>
      </w:pPr>
      <w:r>
        <w:rPr>
          <w:sz w:val="24"/>
          <w:lang w:val="it-IT"/>
        </w:rPr>
        <w:t xml:space="preserve"> _</w:t>
      </w:r>
      <w:r w:rsidRPr="00220ADC">
        <w:rPr>
          <w:sz w:val="24"/>
          <w:lang w:val="it-IT"/>
        </w:rPr>
        <w:t>___________________</w:t>
      </w:r>
    </w:p>
    <w:p w:rsidR="00CE262C" w:rsidRPr="00220ADC" w:rsidRDefault="00CE262C" w:rsidP="00CE262C">
      <w:pPr>
        <w:pStyle w:val="Paragrafoelenco"/>
        <w:rPr>
          <w:sz w:val="24"/>
          <w:lang w:val="it-IT"/>
        </w:rPr>
      </w:pPr>
    </w:p>
    <w:p w:rsidR="00CE262C" w:rsidRPr="00220ADC" w:rsidRDefault="00CE262C" w:rsidP="00CE262C">
      <w:pPr>
        <w:tabs>
          <w:tab w:val="left" w:pos="284"/>
        </w:tabs>
        <w:spacing w:line="229" w:lineRule="auto"/>
        <w:ind w:left="284" w:right="260"/>
        <w:jc w:val="both"/>
        <w:rPr>
          <w:sz w:val="24"/>
          <w:lang w:val="it-IT"/>
        </w:rPr>
      </w:pPr>
      <w:r>
        <w:rPr>
          <w:sz w:val="24"/>
          <w:lang w:val="it-IT"/>
        </w:rPr>
        <w:t xml:space="preserve"> </w:t>
      </w:r>
      <w:r w:rsidRPr="00220ADC">
        <w:rPr>
          <w:sz w:val="24"/>
          <w:lang w:val="it-IT"/>
        </w:rPr>
        <w:t xml:space="preserve">e inviate, per il relativo pagamento, a: </w:t>
      </w:r>
    </w:p>
    <w:p w:rsidR="00CE262C" w:rsidRDefault="00CE262C" w:rsidP="00CE262C">
      <w:pPr>
        <w:tabs>
          <w:tab w:val="left" w:pos="284"/>
        </w:tabs>
        <w:spacing w:line="229" w:lineRule="auto"/>
        <w:ind w:right="260"/>
        <w:jc w:val="both"/>
        <w:rPr>
          <w:sz w:val="24"/>
        </w:rPr>
      </w:pPr>
      <w:r w:rsidRPr="002B45B2">
        <w:rPr>
          <w:sz w:val="24"/>
          <w:lang w:val="it-IT"/>
        </w:rPr>
        <w:t xml:space="preserve">      </w:t>
      </w:r>
      <w:r>
        <w:rPr>
          <w:sz w:val="24"/>
        </w:rPr>
        <w:t>_____________________</w:t>
      </w:r>
    </w:p>
    <w:p w:rsidR="00CE262C" w:rsidRDefault="00CE262C" w:rsidP="00CE262C">
      <w:pPr>
        <w:tabs>
          <w:tab w:val="left" w:pos="284"/>
        </w:tabs>
        <w:spacing w:line="229" w:lineRule="auto"/>
        <w:ind w:left="284" w:right="260"/>
        <w:jc w:val="both"/>
        <w:rPr>
          <w:sz w:val="24"/>
        </w:rPr>
      </w:pPr>
      <w:r>
        <w:rPr>
          <w:sz w:val="24"/>
        </w:rPr>
        <w:t xml:space="preserve"> _____________________</w:t>
      </w:r>
    </w:p>
    <w:p w:rsidR="00CE262C" w:rsidRDefault="00CE262C" w:rsidP="00CE262C">
      <w:pPr>
        <w:pStyle w:val="Paragrafoelenco"/>
        <w:rPr>
          <w:sz w:val="24"/>
        </w:rPr>
      </w:pPr>
    </w:p>
    <w:p w:rsidR="00CE262C" w:rsidRPr="006C165C" w:rsidRDefault="00CE262C" w:rsidP="00CE262C">
      <w:pPr>
        <w:pStyle w:val="Paragrafoelenco"/>
        <w:spacing w:before="120"/>
        <w:ind w:left="360"/>
        <w:jc w:val="both"/>
        <w:rPr>
          <w:rFonts w:asciiTheme="minorHAnsi" w:eastAsiaTheme="minorHAnsi" w:hAnsiTheme="minorHAnsi" w:cstheme="minorHAnsi"/>
          <w:sz w:val="24"/>
          <w:szCs w:val="24"/>
          <w:lang w:val="it-IT"/>
        </w:rPr>
      </w:pPr>
    </w:p>
    <w:p w:rsidR="00CE262C" w:rsidRPr="006C165C" w:rsidRDefault="00CE262C" w:rsidP="00CE262C">
      <w:pPr>
        <w:rPr>
          <w:rFonts w:asciiTheme="minorHAnsi" w:hAnsiTheme="minorHAnsi"/>
          <w:sz w:val="24"/>
          <w:szCs w:val="24"/>
          <w:lang w:val="it-IT"/>
        </w:rPr>
      </w:pPr>
    </w:p>
    <w:p w:rsidR="00CE262C" w:rsidRPr="006C165C" w:rsidRDefault="00CE262C" w:rsidP="00CE262C">
      <w:pPr>
        <w:spacing w:after="160" w:line="259" w:lineRule="auto"/>
        <w:rPr>
          <w:rFonts w:asciiTheme="minorHAnsi" w:hAnsiTheme="minorHAnsi"/>
          <w:sz w:val="24"/>
          <w:szCs w:val="24"/>
          <w:lang w:val="it-IT"/>
        </w:rPr>
      </w:pPr>
      <w:r w:rsidRPr="006C165C">
        <w:rPr>
          <w:rFonts w:asciiTheme="minorHAnsi" w:hAnsiTheme="minorHAnsi"/>
          <w:sz w:val="24"/>
          <w:szCs w:val="24"/>
          <w:lang w:val="it-IT"/>
        </w:rPr>
        <w:br w:type="page"/>
      </w:r>
    </w:p>
    <w:p w:rsidR="00CE262C" w:rsidRPr="006C165C" w:rsidRDefault="00CE262C" w:rsidP="00CE262C">
      <w:pPr>
        <w:jc w:val="center"/>
        <w:rPr>
          <w:rFonts w:asciiTheme="minorHAnsi" w:hAnsiTheme="minorHAnsi" w:cs="Verdana"/>
          <w:sz w:val="24"/>
          <w:szCs w:val="24"/>
        </w:rPr>
      </w:pPr>
      <w:r w:rsidRPr="006C165C">
        <w:rPr>
          <w:rFonts w:asciiTheme="minorHAnsi" w:hAnsiTheme="minorHAnsi" w:cs="Courier New"/>
          <w:b/>
          <w:sz w:val="24"/>
          <w:szCs w:val="24"/>
        </w:rPr>
        <w:lastRenderedPageBreak/>
        <w:t>Allegato B</w:t>
      </w:r>
    </w:p>
    <w:p w:rsidR="00CE262C" w:rsidRPr="006C165C" w:rsidRDefault="00CE262C" w:rsidP="00CE262C">
      <w:pPr>
        <w:tabs>
          <w:tab w:val="left" w:pos="360"/>
          <w:tab w:val="center" w:pos="4320"/>
          <w:tab w:val="right" w:pos="9360"/>
        </w:tabs>
        <w:jc w:val="both"/>
        <w:rPr>
          <w:rFonts w:asciiTheme="minorHAnsi" w:hAnsiTheme="minorHAnsi"/>
          <w:sz w:val="24"/>
          <w:szCs w:val="24"/>
        </w:rPr>
      </w:pP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Dato personale</w:t>
      </w:r>
      <w:r w:rsidRPr="006C165C">
        <w:rPr>
          <w:rFonts w:asciiTheme="minorHAnsi" w:hAnsiTheme="minorHAnsi" w:cs="Courier New"/>
          <w:iCs/>
          <w:sz w:val="24"/>
          <w:szCs w:val="24"/>
          <w:lang w:val="it-IT"/>
        </w:rPr>
        <w:t xml:space="preserve"> - qualsiasi informazione riguardante una persona fisica </w:t>
      </w:r>
      <w:r>
        <w:rPr>
          <w:rFonts w:asciiTheme="minorHAnsi" w:hAnsiTheme="minorHAnsi" w:cs="Courier New"/>
          <w:iCs/>
          <w:sz w:val="24"/>
          <w:szCs w:val="24"/>
          <w:lang w:val="it-IT"/>
        </w:rPr>
        <w:t>identificata o identificabile (“</w:t>
      </w:r>
      <w:r w:rsidRPr="006C165C">
        <w:rPr>
          <w:rFonts w:asciiTheme="minorHAnsi" w:hAnsiTheme="minorHAnsi" w:cs="Courier New"/>
          <w:iCs/>
          <w:sz w:val="24"/>
          <w:szCs w:val="24"/>
          <w:lang w:val="it-IT"/>
        </w:rPr>
        <w:t>interessato</w:t>
      </w:r>
      <w:r>
        <w:rPr>
          <w:rFonts w:asciiTheme="minorHAnsi" w:hAnsiTheme="minorHAnsi" w:cs="Courier New"/>
          <w:iCs/>
          <w:sz w:val="24"/>
          <w:szCs w:val="24"/>
          <w:lang w:val="it-IT"/>
        </w:rPr>
        <w:t>”</w:t>
      </w:r>
      <w:r w:rsidRPr="006C165C">
        <w:rPr>
          <w:rFonts w:asciiTheme="minorHAnsi" w:hAnsiTheme="minorHAnsi" w:cs="Courier New"/>
          <w:iCs/>
          <w:sz w:val="24"/>
          <w:szCs w:val="24"/>
          <w:lang w:val="it-IT"/>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Trattamento -</w:t>
      </w:r>
      <w:r w:rsidRPr="006C165C">
        <w:rPr>
          <w:rFonts w:asciiTheme="minorHAnsi" w:hAnsiTheme="minorHAnsi" w:cs="Courier New"/>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Pseudonimizzazione</w:t>
      </w:r>
      <w:r w:rsidRPr="006C165C">
        <w:rPr>
          <w:rFonts w:asciiTheme="minorHAnsi" w:hAnsiTheme="minorHAns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Titolare del trattamento</w:t>
      </w:r>
      <w:r w:rsidRPr="006C165C">
        <w:rPr>
          <w:rFonts w:asciiTheme="minorHAnsi" w:hAnsiTheme="minorHAns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Responsabile del trattamento</w:t>
      </w:r>
      <w:r w:rsidRPr="006C165C">
        <w:rPr>
          <w:rFonts w:asciiTheme="minorHAnsi" w:hAnsiTheme="minorHAnsi" w:cs="Courier New"/>
          <w:iCs/>
          <w:sz w:val="24"/>
          <w:szCs w:val="24"/>
          <w:lang w:val="it-IT"/>
        </w:rPr>
        <w:t xml:space="preserve"> - la persona fisica o giuridica, l'autorità pubblica, il servizio o altro organismo che tratta dati personali per conto del titolare del trattamento;</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Consenso dell'interessato</w:t>
      </w:r>
      <w:r w:rsidRPr="006C165C">
        <w:rPr>
          <w:rFonts w:asciiTheme="minorHAnsi" w:hAnsiTheme="minorHAns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Violazione dei dati personali</w:t>
      </w:r>
      <w:r w:rsidRPr="006C165C">
        <w:rPr>
          <w:rFonts w:asciiTheme="minorHAnsi" w:hAnsiTheme="minorHAns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relativi alla salute</w:t>
      </w:r>
      <w:r w:rsidRPr="006C165C">
        <w:rPr>
          <w:rFonts w:asciiTheme="minorHAnsi" w:hAnsiTheme="minorHAns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genetici</w:t>
      </w:r>
      <w:r w:rsidRPr="006C165C">
        <w:rPr>
          <w:rFonts w:asciiTheme="minorHAnsi" w:hAnsiTheme="minorHAns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Campione biologico</w:t>
      </w:r>
      <w:r w:rsidRPr="006C165C">
        <w:rPr>
          <w:rFonts w:asciiTheme="minorHAnsi" w:hAnsiTheme="minorHAnsi" w:cs="Courier New"/>
          <w:iCs/>
          <w:sz w:val="24"/>
          <w:szCs w:val="24"/>
          <w:lang w:val="it-IT"/>
        </w:rPr>
        <w:t xml:space="preserve"> - ogni campione di materiale biologico da cui possano essere estratti dati genetici caratteristici di un individuo;</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Sponsor</w:t>
      </w:r>
      <w:r>
        <w:rPr>
          <w:rFonts w:asciiTheme="minorHAnsi" w:hAnsiTheme="minorHAnsi" w:cs="Courier New"/>
          <w:b/>
          <w:bCs/>
          <w:iCs/>
          <w:sz w:val="24"/>
          <w:szCs w:val="24"/>
          <w:lang w:val="it-IT"/>
        </w:rPr>
        <w:t>/Promotore</w:t>
      </w:r>
      <w:r w:rsidRPr="006C165C">
        <w:rPr>
          <w:rFonts w:asciiTheme="minorHAnsi" w:hAnsiTheme="minorHAnsi" w:cs="Courier New"/>
          <w:iCs/>
          <w:sz w:val="24"/>
          <w:szCs w:val="24"/>
          <w:lang w:val="it-IT"/>
        </w:rPr>
        <w:t xml:space="preserve"> - la persona, società, istituzione oppure organismo che si assume la responsabilità di avviare, gestire e/o finanziare una sperimentazione clinica;</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CRO</w:t>
      </w:r>
      <w:r w:rsidRPr="006C165C">
        <w:rPr>
          <w:rFonts w:asciiTheme="minorHAnsi" w:hAnsiTheme="minorHAnsi" w:cs="Courier New"/>
          <w:iCs/>
          <w:sz w:val="24"/>
          <w:szCs w:val="24"/>
          <w:lang w:val="it-IT"/>
        </w:rPr>
        <w:t xml:space="preserve"> – organizzazione di ricerca a Contratto alla quale lo sponsor può affidare una parte o tutte le proprie competenze in tema di sperimentazione clinica;</w:t>
      </w:r>
    </w:p>
    <w:p w:rsidR="00CE262C" w:rsidRPr="006C165C" w:rsidRDefault="00CE262C" w:rsidP="00CE262C">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lastRenderedPageBreak/>
        <w:t>Monitor</w:t>
      </w:r>
      <w:r w:rsidRPr="006C165C">
        <w:rPr>
          <w:rFonts w:asciiTheme="minorHAnsi" w:hAnsiTheme="minorHAnsi" w:cs="Courier New"/>
          <w:iCs/>
          <w:sz w:val="24"/>
          <w:szCs w:val="24"/>
          <w:lang w:val="it-IT"/>
        </w:rPr>
        <w:t xml:space="preserve"> – il responsabile del monitoraggio della Sperimentazione individuato dallo sponsor/CRO;</w:t>
      </w:r>
    </w:p>
    <w:p w:rsidR="00CE262C" w:rsidRPr="006C165C" w:rsidRDefault="00CE262C" w:rsidP="00CE262C">
      <w:pPr>
        <w:pStyle w:val="Paragrafoelenco1"/>
        <w:numPr>
          <w:ilvl w:val="0"/>
          <w:numId w:val="30"/>
        </w:numPr>
        <w:tabs>
          <w:tab w:val="left" w:pos="360"/>
        </w:tabs>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Auditor</w:t>
      </w:r>
      <w:r w:rsidRPr="006C165C">
        <w:rPr>
          <w:rFonts w:asciiTheme="minorHAnsi" w:hAnsiTheme="minorHAnsi" w:cs="Courier New"/>
          <w:iCs/>
          <w:sz w:val="24"/>
          <w:szCs w:val="24"/>
          <w:lang w:val="it-IT"/>
        </w:rPr>
        <w:t xml:space="preserve"> – il responsabile della esecuzione della verifica sulla conduzione della Sperimentazione, come parte integrante della assicurazione di qualità, individuato dallo sponsor/CRO.</w:t>
      </w:r>
    </w:p>
    <w:p w:rsidR="00B61744" w:rsidRPr="00CE262C" w:rsidRDefault="00B61744" w:rsidP="00CE262C">
      <w:pPr>
        <w:tabs>
          <w:tab w:val="right" w:leader="dot" w:pos="8309"/>
        </w:tabs>
        <w:jc w:val="center"/>
        <w:rPr>
          <w:rFonts w:asciiTheme="minorHAnsi" w:hAnsiTheme="minorHAnsi"/>
          <w:sz w:val="24"/>
          <w:szCs w:val="24"/>
          <w:lang w:val="it-IT"/>
        </w:rPr>
      </w:pPr>
    </w:p>
    <w:sectPr w:rsidR="00B61744" w:rsidRPr="00CE262C" w:rsidSect="00D91430">
      <w:footerReference w:type="default" r:id="rId13"/>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38B" w:rsidRDefault="005B338B">
      <w:r>
        <w:separator/>
      </w:r>
    </w:p>
  </w:endnote>
  <w:endnote w:type="continuationSeparator" w:id="0">
    <w:p w:rsidR="005B338B" w:rsidRDefault="005B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2758"/>
      <w:docPartObj>
        <w:docPartGallery w:val="Page Numbers (Bottom of Page)"/>
        <w:docPartUnique/>
      </w:docPartObj>
    </w:sdtPr>
    <w:sdtEndPr/>
    <w:sdtContent>
      <w:p w:rsidR="005B338B" w:rsidRDefault="0002009D">
        <w:pPr>
          <w:pStyle w:val="Pidipagina"/>
        </w:pPr>
        <w:r>
          <w:fldChar w:fldCharType="begin"/>
        </w:r>
        <w:r>
          <w:instrText xml:space="preserve"> PAGE   \* MERGEFORMAT </w:instrText>
        </w:r>
        <w:r>
          <w:fldChar w:fldCharType="separate"/>
        </w:r>
        <w:r w:rsidR="00CB281E">
          <w:rPr>
            <w:noProof/>
          </w:rPr>
          <w:t>22</w:t>
        </w:r>
        <w:r>
          <w:rPr>
            <w:noProof/>
          </w:rPr>
          <w:fldChar w:fldCharType="end"/>
        </w:r>
      </w:p>
    </w:sdtContent>
  </w:sdt>
  <w:p w:rsidR="005B338B" w:rsidRDefault="005B338B" w:rsidP="00AE7BB3">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38B" w:rsidRDefault="005B338B">
      <w:r>
        <w:separator/>
      </w:r>
    </w:p>
  </w:footnote>
  <w:footnote w:type="continuationSeparator" w:id="0">
    <w:p w:rsidR="005B338B" w:rsidRDefault="005B3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720" w:hanging="360"/>
      </w:pPr>
      <w:rPr>
        <w:rFonts w:ascii="Calibri" w:hAnsi="Calibri" w:cs="Courier New"/>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2"/>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717F2F"/>
    <w:multiLevelType w:val="multilevel"/>
    <w:tmpl w:val="E1DC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E30D44"/>
    <w:multiLevelType w:val="hybridMultilevel"/>
    <w:tmpl w:val="2DC8A2E8"/>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15:restartNumberingAfterBreak="0">
    <w:nsid w:val="03AB6139"/>
    <w:multiLevelType w:val="hybridMultilevel"/>
    <w:tmpl w:val="1ED64834"/>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040F735B"/>
    <w:multiLevelType w:val="multilevel"/>
    <w:tmpl w:val="9022D4E2"/>
    <w:lvl w:ilvl="0">
      <w:start w:val="1"/>
      <w:numFmt w:val="decimal"/>
      <w:lvlText w:val="%1."/>
      <w:lvlJc w:val="left"/>
      <w:pPr>
        <w:tabs>
          <w:tab w:val="decimal" w:pos="360"/>
        </w:tabs>
        <w:ind w:left="720"/>
      </w:pPr>
      <w:rPr>
        <w:rFonts w:ascii="Arial" w:hAnsi="Arial"/>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2777B8"/>
    <w:multiLevelType w:val="hybridMultilevel"/>
    <w:tmpl w:val="A4027478"/>
    <w:lvl w:ilvl="0" w:tplc="E4180B02">
      <w:start w:val="1"/>
      <w:numFmt w:val="lowerLetter"/>
      <w:lvlText w:val="(%1)"/>
      <w:lvlJc w:val="left"/>
      <w:pPr>
        <w:ind w:left="717" w:hanging="360"/>
      </w:pPr>
      <w:rPr>
        <w:rFonts w:hint="default"/>
        <w:i/>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1" w15:restartNumberingAfterBreak="0">
    <w:nsid w:val="07D52F2D"/>
    <w:multiLevelType w:val="hybridMultilevel"/>
    <w:tmpl w:val="E960C0C4"/>
    <w:lvl w:ilvl="0" w:tplc="BD7CE2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97A2FC6"/>
    <w:multiLevelType w:val="hybridMultilevel"/>
    <w:tmpl w:val="D89A1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815171"/>
    <w:multiLevelType w:val="hybridMultilevel"/>
    <w:tmpl w:val="610A5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E0B64E0"/>
    <w:multiLevelType w:val="hybridMultilevel"/>
    <w:tmpl w:val="18A84A4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07C2996"/>
    <w:multiLevelType w:val="hybridMultilevel"/>
    <w:tmpl w:val="A10E3BEC"/>
    <w:lvl w:ilvl="0" w:tplc="EE2E23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35841FE"/>
    <w:multiLevelType w:val="multilevel"/>
    <w:tmpl w:val="F926C99E"/>
    <w:lvl w:ilvl="0">
      <w:start w:val="1"/>
      <w:numFmt w:val="bullet"/>
      <w:lvlText w:val="-"/>
      <w:lvlJc w:val="left"/>
      <w:pPr>
        <w:tabs>
          <w:tab w:val="decimal" w:pos="216"/>
        </w:tabs>
        <w:ind w:left="720"/>
      </w:pPr>
      <w:rPr>
        <w:rFonts w:ascii="Symbol" w:hAnsi="Symbol"/>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0655CA"/>
    <w:multiLevelType w:val="hybridMultilevel"/>
    <w:tmpl w:val="BDFAA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EB090E"/>
    <w:multiLevelType w:val="hybridMultilevel"/>
    <w:tmpl w:val="D06C6C2A"/>
    <w:lvl w:ilvl="0" w:tplc="E5408918">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223E5C68"/>
    <w:multiLevelType w:val="hybridMultilevel"/>
    <w:tmpl w:val="322E82C4"/>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42F5DFC"/>
    <w:multiLevelType w:val="hybridMultilevel"/>
    <w:tmpl w:val="2F02AADA"/>
    <w:lvl w:ilvl="0" w:tplc="617673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455058D"/>
    <w:multiLevelType w:val="hybridMultilevel"/>
    <w:tmpl w:val="D19E29D4"/>
    <w:lvl w:ilvl="0" w:tplc="ABF0C6E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7B043D4"/>
    <w:multiLevelType w:val="hybridMultilevel"/>
    <w:tmpl w:val="09B48D60"/>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D857438"/>
    <w:multiLevelType w:val="hybridMultilevel"/>
    <w:tmpl w:val="C6AC5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DB953B4"/>
    <w:multiLevelType w:val="hybridMultilevel"/>
    <w:tmpl w:val="96BE6D7A"/>
    <w:lvl w:ilvl="0" w:tplc="D7BCCE30">
      <w:numFmt w:val="bullet"/>
      <w:lvlText w:val="-"/>
      <w:lvlJc w:val="left"/>
      <w:pPr>
        <w:ind w:left="720" w:hanging="360"/>
      </w:pPr>
      <w:rPr>
        <w:rFonts w:ascii="Georgia" w:eastAsia="Calibri" w:hAnsi="Georgia"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2BB744D"/>
    <w:multiLevelType w:val="multilevel"/>
    <w:tmpl w:val="01F6B30A"/>
    <w:lvl w:ilvl="0">
      <w:start w:val="1"/>
      <w:numFmt w:val="bullet"/>
      <w:lvlText w:val="-"/>
      <w:lvlJc w:val="left"/>
      <w:pPr>
        <w:tabs>
          <w:tab w:val="decimal" w:pos="288"/>
        </w:tabs>
        <w:ind w:left="720"/>
      </w:pPr>
      <w:rPr>
        <w:rFonts w:ascii="Symbol" w:hAnsi="Symbol"/>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687CDD"/>
    <w:multiLevelType w:val="multilevel"/>
    <w:tmpl w:val="E1EE256E"/>
    <w:lvl w:ilvl="0">
      <w:start w:val="1"/>
      <w:numFmt w:val="bullet"/>
      <w:lvlText w:val="-"/>
      <w:lvlJc w:val="left"/>
      <w:pPr>
        <w:tabs>
          <w:tab w:val="decimal" w:pos="144"/>
        </w:tabs>
        <w:ind w:left="720"/>
      </w:pPr>
      <w:rPr>
        <w:rFonts w:ascii="Symbol" w:hAnsi="Symbo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A006C0"/>
    <w:multiLevelType w:val="multilevel"/>
    <w:tmpl w:val="51B893D8"/>
    <w:lvl w:ilvl="0">
      <w:start w:val="1"/>
      <w:numFmt w:val="bullet"/>
      <w:lvlText w:val="-"/>
      <w:lvlJc w:val="left"/>
      <w:pPr>
        <w:tabs>
          <w:tab w:val="decimal" w:pos="432"/>
        </w:tabs>
        <w:ind w:left="720"/>
      </w:pPr>
      <w:rPr>
        <w:rFonts w:ascii="Symbol" w:hAnsi="Symbol"/>
        <w:strike w:val="0"/>
        <w:color w:val="000000"/>
        <w:spacing w:val="16"/>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3C2B0A2E"/>
    <w:multiLevelType w:val="hybridMultilevel"/>
    <w:tmpl w:val="7F6E0EA4"/>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3EC71F4A"/>
    <w:multiLevelType w:val="hybridMultilevel"/>
    <w:tmpl w:val="18A84A4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358378F"/>
    <w:multiLevelType w:val="hybridMultilevel"/>
    <w:tmpl w:val="5900E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9271FB4"/>
    <w:multiLevelType w:val="hybridMultilevel"/>
    <w:tmpl w:val="092AEA82"/>
    <w:lvl w:ilvl="0" w:tplc="E68C18D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F66B13"/>
    <w:multiLevelType w:val="hybridMultilevel"/>
    <w:tmpl w:val="F2040DEA"/>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2E543BB"/>
    <w:multiLevelType w:val="hybridMultilevel"/>
    <w:tmpl w:val="61AC9C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8E318ED"/>
    <w:multiLevelType w:val="hybridMultilevel"/>
    <w:tmpl w:val="937430D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1D3A98"/>
    <w:multiLevelType w:val="hybridMultilevel"/>
    <w:tmpl w:val="50C622E8"/>
    <w:lvl w:ilvl="0" w:tplc="D084EBD8">
      <w:numFmt w:val="bullet"/>
      <w:lvlText w:val="-"/>
      <w:lvlJc w:val="left"/>
      <w:pPr>
        <w:ind w:left="862" w:hanging="360"/>
      </w:pPr>
      <w:rPr>
        <w:rFonts w:ascii="Georgia" w:eastAsia="Calibri" w:hAnsi="Georgi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0" w15:restartNumberingAfterBreak="0">
    <w:nsid w:val="7202761C"/>
    <w:multiLevelType w:val="hybridMultilevel"/>
    <w:tmpl w:val="B55C0CE6"/>
    <w:lvl w:ilvl="0" w:tplc="E68C18D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CA0E20"/>
    <w:multiLevelType w:val="hybridMultilevel"/>
    <w:tmpl w:val="0F185326"/>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48F70D4"/>
    <w:multiLevelType w:val="hybridMultilevel"/>
    <w:tmpl w:val="27904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58E08B5"/>
    <w:multiLevelType w:val="multilevel"/>
    <w:tmpl w:val="6A70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9D60B3"/>
    <w:multiLevelType w:val="singleLevel"/>
    <w:tmpl w:val="4D88E1A2"/>
    <w:lvl w:ilvl="0">
      <w:numFmt w:val="bullet"/>
      <w:lvlText w:val="-"/>
      <w:lvlJc w:val="left"/>
      <w:pPr>
        <w:tabs>
          <w:tab w:val="num" w:pos="360"/>
        </w:tabs>
        <w:ind w:left="360" w:hanging="360"/>
      </w:pPr>
      <w:rPr>
        <w:rFonts w:hint="default"/>
      </w:rPr>
    </w:lvl>
  </w:abstractNum>
  <w:abstractNum w:abstractNumId="46" w15:restartNumberingAfterBreak="0">
    <w:nsid w:val="7AF85718"/>
    <w:multiLevelType w:val="hybridMultilevel"/>
    <w:tmpl w:val="03BA3700"/>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B401B35"/>
    <w:multiLevelType w:val="hybridMultilevel"/>
    <w:tmpl w:val="C48E25B4"/>
    <w:lvl w:ilvl="0" w:tplc="6B8413D2">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8" w15:restartNumberingAfterBreak="0">
    <w:nsid w:val="7D090E4B"/>
    <w:multiLevelType w:val="hybridMultilevel"/>
    <w:tmpl w:val="118685A2"/>
    <w:lvl w:ilvl="0" w:tplc="EBA6D33A">
      <w:start w:val="16"/>
      <w:numFmt w:val="decimal"/>
      <w:lvlText w:val="(%1)"/>
      <w:lvlJc w:val="left"/>
      <w:pPr>
        <w:ind w:left="644" w:hanging="360"/>
      </w:pPr>
      <w:rPr>
        <w:rFonts w:eastAsia="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28"/>
  </w:num>
  <w:num w:numId="2">
    <w:abstractNumId w:val="16"/>
  </w:num>
  <w:num w:numId="3">
    <w:abstractNumId w:val="26"/>
  </w:num>
  <w:num w:numId="4">
    <w:abstractNumId w:val="9"/>
  </w:num>
  <w:num w:numId="5">
    <w:abstractNumId w:val="27"/>
  </w:num>
  <w:num w:numId="6">
    <w:abstractNumId w:val="11"/>
  </w:num>
  <w:num w:numId="7">
    <w:abstractNumId w:val="20"/>
  </w:num>
  <w:num w:numId="8">
    <w:abstractNumId w:val="21"/>
  </w:num>
  <w:num w:numId="9">
    <w:abstractNumId w:val="15"/>
  </w:num>
  <w:num w:numId="10">
    <w:abstractNumId w:val="24"/>
  </w:num>
  <w:num w:numId="11">
    <w:abstractNumId w:val="32"/>
  </w:num>
  <w:num w:numId="12">
    <w:abstractNumId w:val="33"/>
  </w:num>
  <w:num w:numId="13">
    <w:abstractNumId w:val="46"/>
  </w:num>
  <w:num w:numId="14">
    <w:abstractNumId w:val="30"/>
  </w:num>
  <w:num w:numId="15">
    <w:abstractNumId w:val="29"/>
  </w:num>
  <w:num w:numId="16">
    <w:abstractNumId w:val="13"/>
  </w:num>
  <w:num w:numId="17">
    <w:abstractNumId w:val="41"/>
  </w:num>
  <w:num w:numId="18">
    <w:abstractNumId w:val="17"/>
  </w:num>
  <w:num w:numId="19">
    <w:abstractNumId w:val="43"/>
  </w:num>
  <w:num w:numId="20">
    <w:abstractNumId w:val="36"/>
  </w:num>
  <w:num w:numId="21">
    <w:abstractNumId w:val="12"/>
  </w:num>
  <w:num w:numId="22">
    <w:abstractNumId w:val="23"/>
  </w:num>
  <w:num w:numId="23">
    <w:abstractNumId w:val="25"/>
  </w:num>
  <w:num w:numId="24">
    <w:abstractNumId w:val="37"/>
  </w:num>
  <w:num w:numId="25">
    <w:abstractNumId w:val="42"/>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0"/>
  </w:num>
  <w:num w:numId="33">
    <w:abstractNumId w:val="39"/>
  </w:num>
  <w:num w:numId="34">
    <w:abstractNumId w:val="34"/>
  </w:num>
  <w:num w:numId="35">
    <w:abstractNumId w:val="40"/>
  </w:num>
  <w:num w:numId="36">
    <w:abstractNumId w:val="5"/>
  </w:num>
  <w:num w:numId="37">
    <w:abstractNumId w:val="45"/>
  </w:num>
  <w:num w:numId="38">
    <w:abstractNumId w:val="14"/>
  </w:num>
  <w:num w:numId="39">
    <w:abstractNumId w:val="19"/>
  </w:num>
  <w:num w:numId="40">
    <w:abstractNumId w:val="38"/>
  </w:num>
  <w:num w:numId="41">
    <w:abstractNumId w:val="35"/>
  </w:num>
  <w:num w:numId="42">
    <w:abstractNumId w:val="22"/>
  </w:num>
  <w:num w:numId="43">
    <w:abstractNumId w:val="31"/>
  </w:num>
  <w:num w:numId="44">
    <w:abstractNumId w:val="7"/>
  </w:num>
  <w:num w:numId="45">
    <w:abstractNumId w:val="48"/>
  </w:num>
  <w:num w:numId="46">
    <w:abstractNumId w:val="47"/>
  </w:num>
  <w:num w:numId="47">
    <w:abstractNumId w:val="18"/>
  </w:num>
  <w:num w:numId="48">
    <w:abstractNumId w:val="4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2"/>
  </w:compat>
  <w:rsids>
    <w:rsidRoot w:val="00303208"/>
    <w:rsid w:val="000008D0"/>
    <w:rsid w:val="00002471"/>
    <w:rsid w:val="00003253"/>
    <w:rsid w:val="0000483B"/>
    <w:rsid w:val="00004EE4"/>
    <w:rsid w:val="00005B91"/>
    <w:rsid w:val="00007048"/>
    <w:rsid w:val="00011243"/>
    <w:rsid w:val="00011538"/>
    <w:rsid w:val="00012F9A"/>
    <w:rsid w:val="00014018"/>
    <w:rsid w:val="000149BE"/>
    <w:rsid w:val="0001598D"/>
    <w:rsid w:val="0001642C"/>
    <w:rsid w:val="000165B1"/>
    <w:rsid w:val="00016787"/>
    <w:rsid w:val="000174C0"/>
    <w:rsid w:val="0002009D"/>
    <w:rsid w:val="00020DA3"/>
    <w:rsid w:val="00021313"/>
    <w:rsid w:val="00021FF5"/>
    <w:rsid w:val="0002200F"/>
    <w:rsid w:val="000232AF"/>
    <w:rsid w:val="00023D26"/>
    <w:rsid w:val="00024547"/>
    <w:rsid w:val="00024F67"/>
    <w:rsid w:val="000258BD"/>
    <w:rsid w:val="0002643F"/>
    <w:rsid w:val="00026CB8"/>
    <w:rsid w:val="000279F1"/>
    <w:rsid w:val="00030D27"/>
    <w:rsid w:val="000320DE"/>
    <w:rsid w:val="000322ED"/>
    <w:rsid w:val="000323BB"/>
    <w:rsid w:val="00032F9D"/>
    <w:rsid w:val="00033144"/>
    <w:rsid w:val="0003613D"/>
    <w:rsid w:val="00036504"/>
    <w:rsid w:val="00037FA4"/>
    <w:rsid w:val="00041325"/>
    <w:rsid w:val="000421A9"/>
    <w:rsid w:val="000427B5"/>
    <w:rsid w:val="0004345D"/>
    <w:rsid w:val="00043D9B"/>
    <w:rsid w:val="00043F9A"/>
    <w:rsid w:val="000440CF"/>
    <w:rsid w:val="00044432"/>
    <w:rsid w:val="00044AC5"/>
    <w:rsid w:val="00051526"/>
    <w:rsid w:val="0005257F"/>
    <w:rsid w:val="00052821"/>
    <w:rsid w:val="0005295E"/>
    <w:rsid w:val="000539DE"/>
    <w:rsid w:val="0005554B"/>
    <w:rsid w:val="00060623"/>
    <w:rsid w:val="00060E28"/>
    <w:rsid w:val="00061E35"/>
    <w:rsid w:val="0006383F"/>
    <w:rsid w:val="00063A11"/>
    <w:rsid w:val="00063DB3"/>
    <w:rsid w:val="00064336"/>
    <w:rsid w:val="0006572F"/>
    <w:rsid w:val="000659C2"/>
    <w:rsid w:val="00066048"/>
    <w:rsid w:val="00067EF5"/>
    <w:rsid w:val="00067F19"/>
    <w:rsid w:val="00070294"/>
    <w:rsid w:val="000719C9"/>
    <w:rsid w:val="00076954"/>
    <w:rsid w:val="00080377"/>
    <w:rsid w:val="00080445"/>
    <w:rsid w:val="0008059A"/>
    <w:rsid w:val="00080B74"/>
    <w:rsid w:val="00081710"/>
    <w:rsid w:val="000826BB"/>
    <w:rsid w:val="00082EE3"/>
    <w:rsid w:val="00083528"/>
    <w:rsid w:val="0008423E"/>
    <w:rsid w:val="00084C08"/>
    <w:rsid w:val="00084FB0"/>
    <w:rsid w:val="00085981"/>
    <w:rsid w:val="000877C2"/>
    <w:rsid w:val="00091408"/>
    <w:rsid w:val="000917A7"/>
    <w:rsid w:val="00092608"/>
    <w:rsid w:val="00092D97"/>
    <w:rsid w:val="00094EE5"/>
    <w:rsid w:val="00095E71"/>
    <w:rsid w:val="00095F39"/>
    <w:rsid w:val="00096021"/>
    <w:rsid w:val="000A15D1"/>
    <w:rsid w:val="000A7DE4"/>
    <w:rsid w:val="000B078E"/>
    <w:rsid w:val="000B07F3"/>
    <w:rsid w:val="000B46B5"/>
    <w:rsid w:val="000B4982"/>
    <w:rsid w:val="000B71DB"/>
    <w:rsid w:val="000C0FE6"/>
    <w:rsid w:val="000C15CC"/>
    <w:rsid w:val="000C2EF1"/>
    <w:rsid w:val="000C46F1"/>
    <w:rsid w:val="000C6DF9"/>
    <w:rsid w:val="000D1125"/>
    <w:rsid w:val="000D199F"/>
    <w:rsid w:val="000D4F33"/>
    <w:rsid w:val="000D55F6"/>
    <w:rsid w:val="000D5E72"/>
    <w:rsid w:val="000D72FC"/>
    <w:rsid w:val="000D7F19"/>
    <w:rsid w:val="000E3D95"/>
    <w:rsid w:val="000E7558"/>
    <w:rsid w:val="000E76C5"/>
    <w:rsid w:val="000F15F8"/>
    <w:rsid w:val="000F21FE"/>
    <w:rsid w:val="000F2278"/>
    <w:rsid w:val="000F277A"/>
    <w:rsid w:val="000F40AE"/>
    <w:rsid w:val="000F4DB4"/>
    <w:rsid w:val="000F4EF5"/>
    <w:rsid w:val="000F72F9"/>
    <w:rsid w:val="000F7D89"/>
    <w:rsid w:val="00101824"/>
    <w:rsid w:val="00102434"/>
    <w:rsid w:val="00103C97"/>
    <w:rsid w:val="00105350"/>
    <w:rsid w:val="00106B29"/>
    <w:rsid w:val="0010798C"/>
    <w:rsid w:val="00107B7D"/>
    <w:rsid w:val="001100C3"/>
    <w:rsid w:val="00110A7E"/>
    <w:rsid w:val="00110E02"/>
    <w:rsid w:val="001144F9"/>
    <w:rsid w:val="00114569"/>
    <w:rsid w:val="001146D2"/>
    <w:rsid w:val="00114936"/>
    <w:rsid w:val="00114F08"/>
    <w:rsid w:val="001165ED"/>
    <w:rsid w:val="00117BE9"/>
    <w:rsid w:val="001202D9"/>
    <w:rsid w:val="00120CB5"/>
    <w:rsid w:val="0012125B"/>
    <w:rsid w:val="00121C05"/>
    <w:rsid w:val="0012235F"/>
    <w:rsid w:val="00123347"/>
    <w:rsid w:val="001235EB"/>
    <w:rsid w:val="001237FB"/>
    <w:rsid w:val="00123881"/>
    <w:rsid w:val="00125EDB"/>
    <w:rsid w:val="001312F1"/>
    <w:rsid w:val="001314C6"/>
    <w:rsid w:val="001328C0"/>
    <w:rsid w:val="00133C22"/>
    <w:rsid w:val="00135CD9"/>
    <w:rsid w:val="001366C4"/>
    <w:rsid w:val="001371B2"/>
    <w:rsid w:val="00140E2D"/>
    <w:rsid w:val="00141607"/>
    <w:rsid w:val="00141F73"/>
    <w:rsid w:val="001441CF"/>
    <w:rsid w:val="001466D3"/>
    <w:rsid w:val="00147392"/>
    <w:rsid w:val="001500C0"/>
    <w:rsid w:val="00151D51"/>
    <w:rsid w:val="00152748"/>
    <w:rsid w:val="001552AB"/>
    <w:rsid w:val="0015618B"/>
    <w:rsid w:val="001601E6"/>
    <w:rsid w:val="001601F7"/>
    <w:rsid w:val="00160964"/>
    <w:rsid w:val="00161388"/>
    <w:rsid w:val="00161805"/>
    <w:rsid w:val="00161AFE"/>
    <w:rsid w:val="00161F90"/>
    <w:rsid w:val="00162218"/>
    <w:rsid w:val="001636F8"/>
    <w:rsid w:val="001670C7"/>
    <w:rsid w:val="00167C7F"/>
    <w:rsid w:val="00167EC1"/>
    <w:rsid w:val="0017015D"/>
    <w:rsid w:val="00171BFE"/>
    <w:rsid w:val="00172094"/>
    <w:rsid w:val="001738A6"/>
    <w:rsid w:val="0017396A"/>
    <w:rsid w:val="00174ACF"/>
    <w:rsid w:val="00176B96"/>
    <w:rsid w:val="0018104F"/>
    <w:rsid w:val="001859C8"/>
    <w:rsid w:val="00186514"/>
    <w:rsid w:val="00186FA1"/>
    <w:rsid w:val="00187862"/>
    <w:rsid w:val="0019099A"/>
    <w:rsid w:val="00191A62"/>
    <w:rsid w:val="00191AD2"/>
    <w:rsid w:val="00192435"/>
    <w:rsid w:val="0019288C"/>
    <w:rsid w:val="00192E39"/>
    <w:rsid w:val="001934EE"/>
    <w:rsid w:val="00193DAD"/>
    <w:rsid w:val="00195EB0"/>
    <w:rsid w:val="00195F4B"/>
    <w:rsid w:val="001A10FF"/>
    <w:rsid w:val="001A16F9"/>
    <w:rsid w:val="001A19A0"/>
    <w:rsid w:val="001A230D"/>
    <w:rsid w:val="001A2384"/>
    <w:rsid w:val="001A254E"/>
    <w:rsid w:val="001A3F06"/>
    <w:rsid w:val="001A3FDF"/>
    <w:rsid w:val="001A54A0"/>
    <w:rsid w:val="001A564E"/>
    <w:rsid w:val="001A5EC6"/>
    <w:rsid w:val="001A6902"/>
    <w:rsid w:val="001A693C"/>
    <w:rsid w:val="001B04B2"/>
    <w:rsid w:val="001B06A0"/>
    <w:rsid w:val="001B0AED"/>
    <w:rsid w:val="001B0FA3"/>
    <w:rsid w:val="001B15AD"/>
    <w:rsid w:val="001B18D8"/>
    <w:rsid w:val="001B2343"/>
    <w:rsid w:val="001B392A"/>
    <w:rsid w:val="001B3A8B"/>
    <w:rsid w:val="001B3FAC"/>
    <w:rsid w:val="001B4621"/>
    <w:rsid w:val="001B4F96"/>
    <w:rsid w:val="001B5F5C"/>
    <w:rsid w:val="001B724D"/>
    <w:rsid w:val="001B7453"/>
    <w:rsid w:val="001B78E9"/>
    <w:rsid w:val="001B7CE3"/>
    <w:rsid w:val="001C1343"/>
    <w:rsid w:val="001C186A"/>
    <w:rsid w:val="001C1E92"/>
    <w:rsid w:val="001C1FF7"/>
    <w:rsid w:val="001C2FCF"/>
    <w:rsid w:val="001C56E0"/>
    <w:rsid w:val="001C69BF"/>
    <w:rsid w:val="001C6CAE"/>
    <w:rsid w:val="001C6DE7"/>
    <w:rsid w:val="001C6EA1"/>
    <w:rsid w:val="001C7998"/>
    <w:rsid w:val="001D0F45"/>
    <w:rsid w:val="001D26E6"/>
    <w:rsid w:val="001D34D6"/>
    <w:rsid w:val="001D41C2"/>
    <w:rsid w:val="001D4791"/>
    <w:rsid w:val="001D5850"/>
    <w:rsid w:val="001D63C6"/>
    <w:rsid w:val="001D7737"/>
    <w:rsid w:val="001D7C28"/>
    <w:rsid w:val="001D7D86"/>
    <w:rsid w:val="001E068B"/>
    <w:rsid w:val="001E088C"/>
    <w:rsid w:val="001E0B50"/>
    <w:rsid w:val="001E19F4"/>
    <w:rsid w:val="001E26E2"/>
    <w:rsid w:val="001E2798"/>
    <w:rsid w:val="001E357B"/>
    <w:rsid w:val="001E367A"/>
    <w:rsid w:val="001E3D08"/>
    <w:rsid w:val="001E3DA5"/>
    <w:rsid w:val="001E6831"/>
    <w:rsid w:val="001E6EC8"/>
    <w:rsid w:val="001E7247"/>
    <w:rsid w:val="001F034A"/>
    <w:rsid w:val="001F0489"/>
    <w:rsid w:val="001F0D41"/>
    <w:rsid w:val="001F22FB"/>
    <w:rsid w:val="001F25D9"/>
    <w:rsid w:val="001F3212"/>
    <w:rsid w:val="001F4456"/>
    <w:rsid w:val="001F5CE1"/>
    <w:rsid w:val="001F62EF"/>
    <w:rsid w:val="001F76F9"/>
    <w:rsid w:val="002001E6"/>
    <w:rsid w:val="00201CE3"/>
    <w:rsid w:val="00201D31"/>
    <w:rsid w:val="002039EE"/>
    <w:rsid w:val="002040BA"/>
    <w:rsid w:val="002040EF"/>
    <w:rsid w:val="002053A6"/>
    <w:rsid w:val="00205778"/>
    <w:rsid w:val="00205F0D"/>
    <w:rsid w:val="00207884"/>
    <w:rsid w:val="00210E50"/>
    <w:rsid w:val="002114D1"/>
    <w:rsid w:val="002130B9"/>
    <w:rsid w:val="00213CD6"/>
    <w:rsid w:val="002141EE"/>
    <w:rsid w:val="0021472D"/>
    <w:rsid w:val="00215122"/>
    <w:rsid w:val="00215530"/>
    <w:rsid w:val="00216437"/>
    <w:rsid w:val="00216951"/>
    <w:rsid w:val="00216F74"/>
    <w:rsid w:val="0021749C"/>
    <w:rsid w:val="00222790"/>
    <w:rsid w:val="00222DB8"/>
    <w:rsid w:val="002243CC"/>
    <w:rsid w:val="002266F5"/>
    <w:rsid w:val="00226FC8"/>
    <w:rsid w:val="00227299"/>
    <w:rsid w:val="00232621"/>
    <w:rsid w:val="00232943"/>
    <w:rsid w:val="00232C7D"/>
    <w:rsid w:val="00233AF7"/>
    <w:rsid w:val="00234775"/>
    <w:rsid w:val="00234D5A"/>
    <w:rsid w:val="00236A59"/>
    <w:rsid w:val="00236BA6"/>
    <w:rsid w:val="00236EF7"/>
    <w:rsid w:val="002408F1"/>
    <w:rsid w:val="00240C38"/>
    <w:rsid w:val="00241F86"/>
    <w:rsid w:val="00242BE1"/>
    <w:rsid w:val="00242D14"/>
    <w:rsid w:val="00243843"/>
    <w:rsid w:val="00243CE9"/>
    <w:rsid w:val="00243EC6"/>
    <w:rsid w:val="0024465A"/>
    <w:rsid w:val="002450DC"/>
    <w:rsid w:val="002453A6"/>
    <w:rsid w:val="00246EC3"/>
    <w:rsid w:val="00247A6C"/>
    <w:rsid w:val="002561CF"/>
    <w:rsid w:val="00257864"/>
    <w:rsid w:val="00257C70"/>
    <w:rsid w:val="00260404"/>
    <w:rsid w:val="00260618"/>
    <w:rsid w:val="00260F73"/>
    <w:rsid w:val="00261C8A"/>
    <w:rsid w:val="00261CA9"/>
    <w:rsid w:val="00262733"/>
    <w:rsid w:val="00263605"/>
    <w:rsid w:val="00263863"/>
    <w:rsid w:val="002654CB"/>
    <w:rsid w:val="00265BC8"/>
    <w:rsid w:val="00265CC5"/>
    <w:rsid w:val="00270183"/>
    <w:rsid w:val="00271190"/>
    <w:rsid w:val="002717C9"/>
    <w:rsid w:val="00273FB9"/>
    <w:rsid w:val="00275A09"/>
    <w:rsid w:val="00277CA5"/>
    <w:rsid w:val="00277F8D"/>
    <w:rsid w:val="00280E48"/>
    <w:rsid w:val="0028103D"/>
    <w:rsid w:val="00281245"/>
    <w:rsid w:val="00281321"/>
    <w:rsid w:val="002841DE"/>
    <w:rsid w:val="00284E24"/>
    <w:rsid w:val="00285143"/>
    <w:rsid w:val="00285502"/>
    <w:rsid w:val="00286B28"/>
    <w:rsid w:val="00287BD8"/>
    <w:rsid w:val="00292CC9"/>
    <w:rsid w:val="00293249"/>
    <w:rsid w:val="002950D0"/>
    <w:rsid w:val="00296B3E"/>
    <w:rsid w:val="002A30AC"/>
    <w:rsid w:val="002A34BF"/>
    <w:rsid w:val="002A37CB"/>
    <w:rsid w:val="002A3A22"/>
    <w:rsid w:val="002A3E6D"/>
    <w:rsid w:val="002A3FA5"/>
    <w:rsid w:val="002A4270"/>
    <w:rsid w:val="002A4482"/>
    <w:rsid w:val="002A45D1"/>
    <w:rsid w:val="002A4607"/>
    <w:rsid w:val="002A5831"/>
    <w:rsid w:val="002A5C88"/>
    <w:rsid w:val="002A5E61"/>
    <w:rsid w:val="002B0EB4"/>
    <w:rsid w:val="002B1194"/>
    <w:rsid w:val="002B157C"/>
    <w:rsid w:val="002B3020"/>
    <w:rsid w:val="002B4939"/>
    <w:rsid w:val="002B556A"/>
    <w:rsid w:val="002B5A87"/>
    <w:rsid w:val="002B5C8E"/>
    <w:rsid w:val="002B6085"/>
    <w:rsid w:val="002C1360"/>
    <w:rsid w:val="002C24CB"/>
    <w:rsid w:val="002C2549"/>
    <w:rsid w:val="002C2837"/>
    <w:rsid w:val="002C303D"/>
    <w:rsid w:val="002C34A4"/>
    <w:rsid w:val="002C361E"/>
    <w:rsid w:val="002C39B4"/>
    <w:rsid w:val="002C3A54"/>
    <w:rsid w:val="002C4EEA"/>
    <w:rsid w:val="002C4FF6"/>
    <w:rsid w:val="002D0107"/>
    <w:rsid w:val="002D066C"/>
    <w:rsid w:val="002D1956"/>
    <w:rsid w:val="002D1C3F"/>
    <w:rsid w:val="002D2529"/>
    <w:rsid w:val="002D33FB"/>
    <w:rsid w:val="002D495A"/>
    <w:rsid w:val="002E00CA"/>
    <w:rsid w:val="002E20A1"/>
    <w:rsid w:val="002E3F21"/>
    <w:rsid w:val="002E456A"/>
    <w:rsid w:val="002E5A10"/>
    <w:rsid w:val="002E61BE"/>
    <w:rsid w:val="002E7394"/>
    <w:rsid w:val="002E7AD8"/>
    <w:rsid w:val="002F0271"/>
    <w:rsid w:val="002F1C97"/>
    <w:rsid w:val="002F2B5B"/>
    <w:rsid w:val="002F51CF"/>
    <w:rsid w:val="002F5213"/>
    <w:rsid w:val="002F5AE6"/>
    <w:rsid w:val="002F5B75"/>
    <w:rsid w:val="002F5CEB"/>
    <w:rsid w:val="0030204E"/>
    <w:rsid w:val="003021D3"/>
    <w:rsid w:val="003023A4"/>
    <w:rsid w:val="00303208"/>
    <w:rsid w:val="0030332D"/>
    <w:rsid w:val="0030388F"/>
    <w:rsid w:val="00303D78"/>
    <w:rsid w:val="003066F3"/>
    <w:rsid w:val="003070ED"/>
    <w:rsid w:val="0030758F"/>
    <w:rsid w:val="00311408"/>
    <w:rsid w:val="003122D4"/>
    <w:rsid w:val="00313C03"/>
    <w:rsid w:val="00316F96"/>
    <w:rsid w:val="00320560"/>
    <w:rsid w:val="0032176D"/>
    <w:rsid w:val="003219B1"/>
    <w:rsid w:val="00321C8C"/>
    <w:rsid w:val="003222CE"/>
    <w:rsid w:val="00323696"/>
    <w:rsid w:val="00323D02"/>
    <w:rsid w:val="00324656"/>
    <w:rsid w:val="00324B85"/>
    <w:rsid w:val="003250E0"/>
    <w:rsid w:val="00325D00"/>
    <w:rsid w:val="00326C65"/>
    <w:rsid w:val="00327964"/>
    <w:rsid w:val="003307BD"/>
    <w:rsid w:val="003309C2"/>
    <w:rsid w:val="00331163"/>
    <w:rsid w:val="00331600"/>
    <w:rsid w:val="00331662"/>
    <w:rsid w:val="00332212"/>
    <w:rsid w:val="00332C5D"/>
    <w:rsid w:val="003337AA"/>
    <w:rsid w:val="00333B0F"/>
    <w:rsid w:val="00333BA5"/>
    <w:rsid w:val="0033587C"/>
    <w:rsid w:val="00335F8B"/>
    <w:rsid w:val="00336D31"/>
    <w:rsid w:val="00337CFE"/>
    <w:rsid w:val="00340C4D"/>
    <w:rsid w:val="00341838"/>
    <w:rsid w:val="0034208A"/>
    <w:rsid w:val="00342C1D"/>
    <w:rsid w:val="00342F98"/>
    <w:rsid w:val="00343022"/>
    <w:rsid w:val="00344D05"/>
    <w:rsid w:val="003468DD"/>
    <w:rsid w:val="00346C90"/>
    <w:rsid w:val="003478FB"/>
    <w:rsid w:val="00347CBB"/>
    <w:rsid w:val="0035217F"/>
    <w:rsid w:val="003528EB"/>
    <w:rsid w:val="00352C44"/>
    <w:rsid w:val="003540FA"/>
    <w:rsid w:val="0035482E"/>
    <w:rsid w:val="003565A1"/>
    <w:rsid w:val="00356BDD"/>
    <w:rsid w:val="00360977"/>
    <w:rsid w:val="003617FA"/>
    <w:rsid w:val="003621BC"/>
    <w:rsid w:val="00362385"/>
    <w:rsid w:val="0036279A"/>
    <w:rsid w:val="00362A17"/>
    <w:rsid w:val="0036471C"/>
    <w:rsid w:val="00364BF4"/>
    <w:rsid w:val="0036507B"/>
    <w:rsid w:val="00366F37"/>
    <w:rsid w:val="003671A3"/>
    <w:rsid w:val="00367638"/>
    <w:rsid w:val="00372F07"/>
    <w:rsid w:val="0037438D"/>
    <w:rsid w:val="003744DD"/>
    <w:rsid w:val="003749D4"/>
    <w:rsid w:val="00374D20"/>
    <w:rsid w:val="003755E6"/>
    <w:rsid w:val="00375BE5"/>
    <w:rsid w:val="0037648B"/>
    <w:rsid w:val="003775B0"/>
    <w:rsid w:val="00377E56"/>
    <w:rsid w:val="00382D8A"/>
    <w:rsid w:val="00383432"/>
    <w:rsid w:val="003836A6"/>
    <w:rsid w:val="003843F1"/>
    <w:rsid w:val="003846FA"/>
    <w:rsid w:val="00384F35"/>
    <w:rsid w:val="00385025"/>
    <w:rsid w:val="003856E7"/>
    <w:rsid w:val="0038611E"/>
    <w:rsid w:val="0038718E"/>
    <w:rsid w:val="0038798B"/>
    <w:rsid w:val="00390031"/>
    <w:rsid w:val="003921B0"/>
    <w:rsid w:val="00394748"/>
    <w:rsid w:val="00394A1A"/>
    <w:rsid w:val="00395607"/>
    <w:rsid w:val="00396443"/>
    <w:rsid w:val="00396AF1"/>
    <w:rsid w:val="0039739A"/>
    <w:rsid w:val="00397576"/>
    <w:rsid w:val="00397C33"/>
    <w:rsid w:val="003A0E56"/>
    <w:rsid w:val="003A15B0"/>
    <w:rsid w:val="003A1B73"/>
    <w:rsid w:val="003A2056"/>
    <w:rsid w:val="003A213B"/>
    <w:rsid w:val="003A2191"/>
    <w:rsid w:val="003A3F28"/>
    <w:rsid w:val="003A4119"/>
    <w:rsid w:val="003A4BF3"/>
    <w:rsid w:val="003A5A89"/>
    <w:rsid w:val="003A671A"/>
    <w:rsid w:val="003A7A6D"/>
    <w:rsid w:val="003B15F7"/>
    <w:rsid w:val="003B215C"/>
    <w:rsid w:val="003B2B4F"/>
    <w:rsid w:val="003B319C"/>
    <w:rsid w:val="003B3670"/>
    <w:rsid w:val="003B4702"/>
    <w:rsid w:val="003B6C99"/>
    <w:rsid w:val="003C2FB8"/>
    <w:rsid w:val="003C42AD"/>
    <w:rsid w:val="003C4319"/>
    <w:rsid w:val="003C4348"/>
    <w:rsid w:val="003C517E"/>
    <w:rsid w:val="003C5B5D"/>
    <w:rsid w:val="003C604E"/>
    <w:rsid w:val="003C7D98"/>
    <w:rsid w:val="003D0B89"/>
    <w:rsid w:val="003D0F98"/>
    <w:rsid w:val="003D1A75"/>
    <w:rsid w:val="003D2CA3"/>
    <w:rsid w:val="003D2D46"/>
    <w:rsid w:val="003D36B9"/>
    <w:rsid w:val="003D3FAE"/>
    <w:rsid w:val="003D451A"/>
    <w:rsid w:val="003D4558"/>
    <w:rsid w:val="003D49B2"/>
    <w:rsid w:val="003D4D0D"/>
    <w:rsid w:val="003D5418"/>
    <w:rsid w:val="003D5BAC"/>
    <w:rsid w:val="003D6186"/>
    <w:rsid w:val="003D73E1"/>
    <w:rsid w:val="003D75D6"/>
    <w:rsid w:val="003D7D6F"/>
    <w:rsid w:val="003E117C"/>
    <w:rsid w:val="003E25E0"/>
    <w:rsid w:val="003E2AAB"/>
    <w:rsid w:val="003E3569"/>
    <w:rsid w:val="003E3E91"/>
    <w:rsid w:val="003E41CC"/>
    <w:rsid w:val="003E7005"/>
    <w:rsid w:val="003F1F33"/>
    <w:rsid w:val="003F2376"/>
    <w:rsid w:val="003F2E7B"/>
    <w:rsid w:val="003F3DFB"/>
    <w:rsid w:val="003F418F"/>
    <w:rsid w:val="003F4AB6"/>
    <w:rsid w:val="00400511"/>
    <w:rsid w:val="00401ADC"/>
    <w:rsid w:val="00402C81"/>
    <w:rsid w:val="00403578"/>
    <w:rsid w:val="0040497F"/>
    <w:rsid w:val="004058A5"/>
    <w:rsid w:val="00407C57"/>
    <w:rsid w:val="00407D4E"/>
    <w:rsid w:val="004107D9"/>
    <w:rsid w:val="00412780"/>
    <w:rsid w:val="00412D5A"/>
    <w:rsid w:val="0041347B"/>
    <w:rsid w:val="004144E3"/>
    <w:rsid w:val="004145AF"/>
    <w:rsid w:val="004165A5"/>
    <w:rsid w:val="004169F9"/>
    <w:rsid w:val="00417461"/>
    <w:rsid w:val="00417BCD"/>
    <w:rsid w:val="00420279"/>
    <w:rsid w:val="00420E78"/>
    <w:rsid w:val="004216D7"/>
    <w:rsid w:val="00422377"/>
    <w:rsid w:val="0042305E"/>
    <w:rsid w:val="00423E84"/>
    <w:rsid w:val="0042696C"/>
    <w:rsid w:val="00426985"/>
    <w:rsid w:val="00426D9D"/>
    <w:rsid w:val="00426DE3"/>
    <w:rsid w:val="00426E70"/>
    <w:rsid w:val="00427707"/>
    <w:rsid w:val="00427C2C"/>
    <w:rsid w:val="004304C8"/>
    <w:rsid w:val="00431C30"/>
    <w:rsid w:val="00434BB1"/>
    <w:rsid w:val="004351A7"/>
    <w:rsid w:val="004355D5"/>
    <w:rsid w:val="00435661"/>
    <w:rsid w:val="00436D78"/>
    <w:rsid w:val="00436DA5"/>
    <w:rsid w:val="00436FA8"/>
    <w:rsid w:val="00440546"/>
    <w:rsid w:val="00440702"/>
    <w:rsid w:val="00441106"/>
    <w:rsid w:val="00441B32"/>
    <w:rsid w:val="00441C77"/>
    <w:rsid w:val="004425F3"/>
    <w:rsid w:val="00442960"/>
    <w:rsid w:val="00443505"/>
    <w:rsid w:val="00443927"/>
    <w:rsid w:val="00444D7B"/>
    <w:rsid w:val="0044525E"/>
    <w:rsid w:val="0044572B"/>
    <w:rsid w:val="00446279"/>
    <w:rsid w:val="00446A6B"/>
    <w:rsid w:val="00447638"/>
    <w:rsid w:val="004503E2"/>
    <w:rsid w:val="00452159"/>
    <w:rsid w:val="00452499"/>
    <w:rsid w:val="00453509"/>
    <w:rsid w:val="00453AC1"/>
    <w:rsid w:val="00453AFE"/>
    <w:rsid w:val="0045402A"/>
    <w:rsid w:val="0045603F"/>
    <w:rsid w:val="00456F5C"/>
    <w:rsid w:val="0046056A"/>
    <w:rsid w:val="00463A94"/>
    <w:rsid w:val="00463F32"/>
    <w:rsid w:val="00464B0D"/>
    <w:rsid w:val="00470931"/>
    <w:rsid w:val="0047174D"/>
    <w:rsid w:val="00472F9B"/>
    <w:rsid w:val="00474D25"/>
    <w:rsid w:val="00474D37"/>
    <w:rsid w:val="00475253"/>
    <w:rsid w:val="00475CEF"/>
    <w:rsid w:val="00476F1B"/>
    <w:rsid w:val="00480BD8"/>
    <w:rsid w:val="00481018"/>
    <w:rsid w:val="0048107A"/>
    <w:rsid w:val="004878C8"/>
    <w:rsid w:val="00491972"/>
    <w:rsid w:val="00491E9C"/>
    <w:rsid w:val="00493C5C"/>
    <w:rsid w:val="004947A8"/>
    <w:rsid w:val="00495841"/>
    <w:rsid w:val="004979EB"/>
    <w:rsid w:val="004A0A2D"/>
    <w:rsid w:val="004A216A"/>
    <w:rsid w:val="004A2746"/>
    <w:rsid w:val="004A353C"/>
    <w:rsid w:val="004A38CD"/>
    <w:rsid w:val="004A3E94"/>
    <w:rsid w:val="004A4BBB"/>
    <w:rsid w:val="004A78FD"/>
    <w:rsid w:val="004B19E5"/>
    <w:rsid w:val="004B1B13"/>
    <w:rsid w:val="004B368D"/>
    <w:rsid w:val="004B3D69"/>
    <w:rsid w:val="004B3D6E"/>
    <w:rsid w:val="004B5259"/>
    <w:rsid w:val="004B5A52"/>
    <w:rsid w:val="004B6A69"/>
    <w:rsid w:val="004B7465"/>
    <w:rsid w:val="004C0CE3"/>
    <w:rsid w:val="004C0CF8"/>
    <w:rsid w:val="004C13A0"/>
    <w:rsid w:val="004C13BA"/>
    <w:rsid w:val="004C185C"/>
    <w:rsid w:val="004D0372"/>
    <w:rsid w:val="004D08FA"/>
    <w:rsid w:val="004D2670"/>
    <w:rsid w:val="004D3573"/>
    <w:rsid w:val="004D4985"/>
    <w:rsid w:val="004D5FCC"/>
    <w:rsid w:val="004D6033"/>
    <w:rsid w:val="004D78D6"/>
    <w:rsid w:val="004E002C"/>
    <w:rsid w:val="004E03BC"/>
    <w:rsid w:val="004E4B6F"/>
    <w:rsid w:val="004E554B"/>
    <w:rsid w:val="004E6839"/>
    <w:rsid w:val="004E6D4A"/>
    <w:rsid w:val="004F0039"/>
    <w:rsid w:val="004F131C"/>
    <w:rsid w:val="004F198A"/>
    <w:rsid w:val="004F1DC8"/>
    <w:rsid w:val="004F2328"/>
    <w:rsid w:val="004F2523"/>
    <w:rsid w:val="004F3140"/>
    <w:rsid w:val="004F32E6"/>
    <w:rsid w:val="004F4A26"/>
    <w:rsid w:val="004F4BF0"/>
    <w:rsid w:val="004F5941"/>
    <w:rsid w:val="004F6887"/>
    <w:rsid w:val="004F6B03"/>
    <w:rsid w:val="004F7447"/>
    <w:rsid w:val="0050138F"/>
    <w:rsid w:val="00502CB4"/>
    <w:rsid w:val="00503973"/>
    <w:rsid w:val="00503F19"/>
    <w:rsid w:val="0050488D"/>
    <w:rsid w:val="00505D7F"/>
    <w:rsid w:val="00506746"/>
    <w:rsid w:val="00507372"/>
    <w:rsid w:val="00510732"/>
    <w:rsid w:val="005108F0"/>
    <w:rsid w:val="00510BC2"/>
    <w:rsid w:val="00511D49"/>
    <w:rsid w:val="005130B5"/>
    <w:rsid w:val="005144D1"/>
    <w:rsid w:val="00514695"/>
    <w:rsid w:val="005151AA"/>
    <w:rsid w:val="00515C20"/>
    <w:rsid w:val="005162BF"/>
    <w:rsid w:val="00516CE4"/>
    <w:rsid w:val="005175DF"/>
    <w:rsid w:val="00517BB6"/>
    <w:rsid w:val="00517BE0"/>
    <w:rsid w:val="005201F5"/>
    <w:rsid w:val="00520B46"/>
    <w:rsid w:val="00521496"/>
    <w:rsid w:val="005223A9"/>
    <w:rsid w:val="005226B3"/>
    <w:rsid w:val="005249E8"/>
    <w:rsid w:val="005303C7"/>
    <w:rsid w:val="005319DB"/>
    <w:rsid w:val="00532766"/>
    <w:rsid w:val="005339A6"/>
    <w:rsid w:val="00534FBC"/>
    <w:rsid w:val="00535865"/>
    <w:rsid w:val="00535F83"/>
    <w:rsid w:val="00536180"/>
    <w:rsid w:val="0053690B"/>
    <w:rsid w:val="00537793"/>
    <w:rsid w:val="00543715"/>
    <w:rsid w:val="00544764"/>
    <w:rsid w:val="00544D88"/>
    <w:rsid w:val="00551537"/>
    <w:rsid w:val="00551A65"/>
    <w:rsid w:val="0055206E"/>
    <w:rsid w:val="00552B0A"/>
    <w:rsid w:val="005539B8"/>
    <w:rsid w:val="005541AE"/>
    <w:rsid w:val="005543F0"/>
    <w:rsid w:val="0055563C"/>
    <w:rsid w:val="005577D6"/>
    <w:rsid w:val="00560F0E"/>
    <w:rsid w:val="00565366"/>
    <w:rsid w:val="00565B35"/>
    <w:rsid w:val="00565C40"/>
    <w:rsid w:val="00565E3D"/>
    <w:rsid w:val="00571487"/>
    <w:rsid w:val="00573DE3"/>
    <w:rsid w:val="0057410A"/>
    <w:rsid w:val="00576009"/>
    <w:rsid w:val="00577E0E"/>
    <w:rsid w:val="00580158"/>
    <w:rsid w:val="005805B1"/>
    <w:rsid w:val="00583921"/>
    <w:rsid w:val="0058462A"/>
    <w:rsid w:val="00585048"/>
    <w:rsid w:val="00585A80"/>
    <w:rsid w:val="00585BE1"/>
    <w:rsid w:val="005861C5"/>
    <w:rsid w:val="00587B59"/>
    <w:rsid w:val="00590227"/>
    <w:rsid w:val="00590279"/>
    <w:rsid w:val="00590662"/>
    <w:rsid w:val="00591B8E"/>
    <w:rsid w:val="00591DE5"/>
    <w:rsid w:val="0059312D"/>
    <w:rsid w:val="0059376C"/>
    <w:rsid w:val="005947E4"/>
    <w:rsid w:val="00594C41"/>
    <w:rsid w:val="00595F07"/>
    <w:rsid w:val="0059611B"/>
    <w:rsid w:val="00596ACD"/>
    <w:rsid w:val="00596C91"/>
    <w:rsid w:val="00596E3E"/>
    <w:rsid w:val="00597150"/>
    <w:rsid w:val="005A32EC"/>
    <w:rsid w:val="005A37D6"/>
    <w:rsid w:val="005A3FB8"/>
    <w:rsid w:val="005A4823"/>
    <w:rsid w:val="005A5112"/>
    <w:rsid w:val="005A5205"/>
    <w:rsid w:val="005A532E"/>
    <w:rsid w:val="005A557F"/>
    <w:rsid w:val="005A686A"/>
    <w:rsid w:val="005B338B"/>
    <w:rsid w:val="005B3732"/>
    <w:rsid w:val="005B41E4"/>
    <w:rsid w:val="005B43D1"/>
    <w:rsid w:val="005B43E7"/>
    <w:rsid w:val="005B4A18"/>
    <w:rsid w:val="005B4C49"/>
    <w:rsid w:val="005B4C96"/>
    <w:rsid w:val="005B4CC5"/>
    <w:rsid w:val="005B568C"/>
    <w:rsid w:val="005B6583"/>
    <w:rsid w:val="005B77BB"/>
    <w:rsid w:val="005C000A"/>
    <w:rsid w:val="005C0083"/>
    <w:rsid w:val="005C09B4"/>
    <w:rsid w:val="005C0CA6"/>
    <w:rsid w:val="005C2ED0"/>
    <w:rsid w:val="005C34F5"/>
    <w:rsid w:val="005C3F45"/>
    <w:rsid w:val="005C622F"/>
    <w:rsid w:val="005C669B"/>
    <w:rsid w:val="005C6843"/>
    <w:rsid w:val="005C6910"/>
    <w:rsid w:val="005D0350"/>
    <w:rsid w:val="005D08CE"/>
    <w:rsid w:val="005D0A36"/>
    <w:rsid w:val="005D2035"/>
    <w:rsid w:val="005D3AC2"/>
    <w:rsid w:val="005D423B"/>
    <w:rsid w:val="005E00D0"/>
    <w:rsid w:val="005E044D"/>
    <w:rsid w:val="005E1E4F"/>
    <w:rsid w:val="005E40DB"/>
    <w:rsid w:val="005E49BD"/>
    <w:rsid w:val="005E53FF"/>
    <w:rsid w:val="005E5955"/>
    <w:rsid w:val="005E5DF4"/>
    <w:rsid w:val="005F5362"/>
    <w:rsid w:val="005F5745"/>
    <w:rsid w:val="005F6071"/>
    <w:rsid w:val="005F69B4"/>
    <w:rsid w:val="005F6A0F"/>
    <w:rsid w:val="005F6C2B"/>
    <w:rsid w:val="005F789F"/>
    <w:rsid w:val="00601EDE"/>
    <w:rsid w:val="0060251D"/>
    <w:rsid w:val="006028D0"/>
    <w:rsid w:val="0060430F"/>
    <w:rsid w:val="006054DE"/>
    <w:rsid w:val="00605AFB"/>
    <w:rsid w:val="00606443"/>
    <w:rsid w:val="006072DC"/>
    <w:rsid w:val="00607E93"/>
    <w:rsid w:val="006105BE"/>
    <w:rsid w:val="006107D6"/>
    <w:rsid w:val="0061119C"/>
    <w:rsid w:val="00611860"/>
    <w:rsid w:val="00612D34"/>
    <w:rsid w:val="006130BA"/>
    <w:rsid w:val="00613B50"/>
    <w:rsid w:val="0061504E"/>
    <w:rsid w:val="00616FE4"/>
    <w:rsid w:val="00617183"/>
    <w:rsid w:val="00617A30"/>
    <w:rsid w:val="00620F17"/>
    <w:rsid w:val="00621161"/>
    <w:rsid w:val="00621289"/>
    <w:rsid w:val="00622547"/>
    <w:rsid w:val="0062311E"/>
    <w:rsid w:val="00625049"/>
    <w:rsid w:val="006252C6"/>
    <w:rsid w:val="00625F35"/>
    <w:rsid w:val="00627331"/>
    <w:rsid w:val="0063112D"/>
    <w:rsid w:val="006311D6"/>
    <w:rsid w:val="00631774"/>
    <w:rsid w:val="006333E5"/>
    <w:rsid w:val="00635BDE"/>
    <w:rsid w:val="006362A6"/>
    <w:rsid w:val="0063634E"/>
    <w:rsid w:val="00637EB9"/>
    <w:rsid w:val="00637F18"/>
    <w:rsid w:val="00643B87"/>
    <w:rsid w:val="006443B7"/>
    <w:rsid w:val="00644FF6"/>
    <w:rsid w:val="00647E1C"/>
    <w:rsid w:val="00647ECD"/>
    <w:rsid w:val="0065050A"/>
    <w:rsid w:val="0065055D"/>
    <w:rsid w:val="00650D6D"/>
    <w:rsid w:val="00652456"/>
    <w:rsid w:val="00652988"/>
    <w:rsid w:val="00652E52"/>
    <w:rsid w:val="006539F6"/>
    <w:rsid w:val="0065575F"/>
    <w:rsid w:val="006570B5"/>
    <w:rsid w:val="00657B13"/>
    <w:rsid w:val="006617AA"/>
    <w:rsid w:val="0066513F"/>
    <w:rsid w:val="006657BD"/>
    <w:rsid w:val="00665AA6"/>
    <w:rsid w:val="00665C0E"/>
    <w:rsid w:val="00667572"/>
    <w:rsid w:val="0067182F"/>
    <w:rsid w:val="00671BBF"/>
    <w:rsid w:val="00671C87"/>
    <w:rsid w:val="006722A3"/>
    <w:rsid w:val="00672700"/>
    <w:rsid w:val="00673E6D"/>
    <w:rsid w:val="0067476E"/>
    <w:rsid w:val="00675B95"/>
    <w:rsid w:val="0067614F"/>
    <w:rsid w:val="00676720"/>
    <w:rsid w:val="00676E56"/>
    <w:rsid w:val="00677BDD"/>
    <w:rsid w:val="0068076D"/>
    <w:rsid w:val="00680EDF"/>
    <w:rsid w:val="00681870"/>
    <w:rsid w:val="00683826"/>
    <w:rsid w:val="0068516A"/>
    <w:rsid w:val="0068558E"/>
    <w:rsid w:val="00685BC4"/>
    <w:rsid w:val="00685DEE"/>
    <w:rsid w:val="00686C91"/>
    <w:rsid w:val="006873CC"/>
    <w:rsid w:val="0068798F"/>
    <w:rsid w:val="00687E88"/>
    <w:rsid w:val="0069064E"/>
    <w:rsid w:val="00690721"/>
    <w:rsid w:val="0069142C"/>
    <w:rsid w:val="00691A0D"/>
    <w:rsid w:val="006926F8"/>
    <w:rsid w:val="00692DCF"/>
    <w:rsid w:val="006938ED"/>
    <w:rsid w:val="006941D1"/>
    <w:rsid w:val="0069476E"/>
    <w:rsid w:val="00694C77"/>
    <w:rsid w:val="00694D97"/>
    <w:rsid w:val="0069729C"/>
    <w:rsid w:val="006A0727"/>
    <w:rsid w:val="006A09ED"/>
    <w:rsid w:val="006A1938"/>
    <w:rsid w:val="006A29B9"/>
    <w:rsid w:val="006A447F"/>
    <w:rsid w:val="006A5018"/>
    <w:rsid w:val="006B0745"/>
    <w:rsid w:val="006B2726"/>
    <w:rsid w:val="006B51A9"/>
    <w:rsid w:val="006B698D"/>
    <w:rsid w:val="006B7375"/>
    <w:rsid w:val="006B7640"/>
    <w:rsid w:val="006B78AD"/>
    <w:rsid w:val="006C05FF"/>
    <w:rsid w:val="006C09AD"/>
    <w:rsid w:val="006C0A2B"/>
    <w:rsid w:val="006C157C"/>
    <w:rsid w:val="006C165C"/>
    <w:rsid w:val="006C1F20"/>
    <w:rsid w:val="006C2C47"/>
    <w:rsid w:val="006C479C"/>
    <w:rsid w:val="006C7330"/>
    <w:rsid w:val="006D0B99"/>
    <w:rsid w:val="006D12CB"/>
    <w:rsid w:val="006D1D22"/>
    <w:rsid w:val="006D4CF2"/>
    <w:rsid w:val="006D5FA7"/>
    <w:rsid w:val="006D7DF7"/>
    <w:rsid w:val="006E0748"/>
    <w:rsid w:val="006E07FF"/>
    <w:rsid w:val="006E1955"/>
    <w:rsid w:val="006E1F0E"/>
    <w:rsid w:val="006E3651"/>
    <w:rsid w:val="006E4254"/>
    <w:rsid w:val="006E4974"/>
    <w:rsid w:val="006E52EA"/>
    <w:rsid w:val="006E5320"/>
    <w:rsid w:val="006E55A5"/>
    <w:rsid w:val="006E73C7"/>
    <w:rsid w:val="006E76EB"/>
    <w:rsid w:val="006F0292"/>
    <w:rsid w:val="006F0C79"/>
    <w:rsid w:val="006F1E8D"/>
    <w:rsid w:val="006F36F3"/>
    <w:rsid w:val="006F4D45"/>
    <w:rsid w:val="006F58D4"/>
    <w:rsid w:val="006F5A39"/>
    <w:rsid w:val="006F6DB8"/>
    <w:rsid w:val="006F7946"/>
    <w:rsid w:val="00700590"/>
    <w:rsid w:val="00701D23"/>
    <w:rsid w:val="00702C42"/>
    <w:rsid w:val="00702D92"/>
    <w:rsid w:val="00702D99"/>
    <w:rsid w:val="007030DB"/>
    <w:rsid w:val="00703BFD"/>
    <w:rsid w:val="00705118"/>
    <w:rsid w:val="00706775"/>
    <w:rsid w:val="007107E4"/>
    <w:rsid w:val="00711546"/>
    <w:rsid w:val="007119BF"/>
    <w:rsid w:val="00712180"/>
    <w:rsid w:val="00712188"/>
    <w:rsid w:val="007125E1"/>
    <w:rsid w:val="00713197"/>
    <w:rsid w:val="00714348"/>
    <w:rsid w:val="0071581F"/>
    <w:rsid w:val="00716D62"/>
    <w:rsid w:val="00720069"/>
    <w:rsid w:val="00720376"/>
    <w:rsid w:val="00721B99"/>
    <w:rsid w:val="00722065"/>
    <w:rsid w:val="007220E1"/>
    <w:rsid w:val="00722C45"/>
    <w:rsid w:val="0072314F"/>
    <w:rsid w:val="0072453F"/>
    <w:rsid w:val="00725415"/>
    <w:rsid w:val="00730397"/>
    <w:rsid w:val="00732326"/>
    <w:rsid w:val="00733380"/>
    <w:rsid w:val="00734A78"/>
    <w:rsid w:val="0073591C"/>
    <w:rsid w:val="0074217D"/>
    <w:rsid w:val="00742357"/>
    <w:rsid w:val="007427E4"/>
    <w:rsid w:val="00743151"/>
    <w:rsid w:val="00744544"/>
    <w:rsid w:val="00746808"/>
    <w:rsid w:val="0074746F"/>
    <w:rsid w:val="00747565"/>
    <w:rsid w:val="00750815"/>
    <w:rsid w:val="00750EEE"/>
    <w:rsid w:val="00751134"/>
    <w:rsid w:val="00752E14"/>
    <w:rsid w:val="0075366D"/>
    <w:rsid w:val="00753DA8"/>
    <w:rsid w:val="00757B40"/>
    <w:rsid w:val="00760F68"/>
    <w:rsid w:val="0076118B"/>
    <w:rsid w:val="00761BD9"/>
    <w:rsid w:val="007621DB"/>
    <w:rsid w:val="00763845"/>
    <w:rsid w:val="00763C6C"/>
    <w:rsid w:val="007652A9"/>
    <w:rsid w:val="00765365"/>
    <w:rsid w:val="00766238"/>
    <w:rsid w:val="0076757E"/>
    <w:rsid w:val="0077048A"/>
    <w:rsid w:val="00771026"/>
    <w:rsid w:val="00777BBF"/>
    <w:rsid w:val="007803A8"/>
    <w:rsid w:val="0078176F"/>
    <w:rsid w:val="00781BFF"/>
    <w:rsid w:val="00781CF0"/>
    <w:rsid w:val="00782AC4"/>
    <w:rsid w:val="00783E87"/>
    <w:rsid w:val="00784644"/>
    <w:rsid w:val="00785309"/>
    <w:rsid w:val="007855E9"/>
    <w:rsid w:val="00785CA7"/>
    <w:rsid w:val="00786236"/>
    <w:rsid w:val="00787364"/>
    <w:rsid w:val="007901E9"/>
    <w:rsid w:val="00790483"/>
    <w:rsid w:val="00790701"/>
    <w:rsid w:val="00790786"/>
    <w:rsid w:val="00791C51"/>
    <w:rsid w:val="007921C5"/>
    <w:rsid w:val="007935AF"/>
    <w:rsid w:val="00794376"/>
    <w:rsid w:val="00794C4F"/>
    <w:rsid w:val="0079555C"/>
    <w:rsid w:val="007956E6"/>
    <w:rsid w:val="00795935"/>
    <w:rsid w:val="00796775"/>
    <w:rsid w:val="00796777"/>
    <w:rsid w:val="007A232E"/>
    <w:rsid w:val="007A28EE"/>
    <w:rsid w:val="007A2B0A"/>
    <w:rsid w:val="007A324D"/>
    <w:rsid w:val="007A347F"/>
    <w:rsid w:val="007A6145"/>
    <w:rsid w:val="007A7AFE"/>
    <w:rsid w:val="007A7E45"/>
    <w:rsid w:val="007B0465"/>
    <w:rsid w:val="007B0466"/>
    <w:rsid w:val="007B0486"/>
    <w:rsid w:val="007B0F5E"/>
    <w:rsid w:val="007B1314"/>
    <w:rsid w:val="007B15C5"/>
    <w:rsid w:val="007B1D26"/>
    <w:rsid w:val="007B2783"/>
    <w:rsid w:val="007B3100"/>
    <w:rsid w:val="007B34B9"/>
    <w:rsid w:val="007B3F51"/>
    <w:rsid w:val="007B4C5D"/>
    <w:rsid w:val="007B67D0"/>
    <w:rsid w:val="007B6CA7"/>
    <w:rsid w:val="007B775E"/>
    <w:rsid w:val="007C3A1B"/>
    <w:rsid w:val="007C3FE5"/>
    <w:rsid w:val="007C70DB"/>
    <w:rsid w:val="007C743D"/>
    <w:rsid w:val="007D0542"/>
    <w:rsid w:val="007D2577"/>
    <w:rsid w:val="007D258B"/>
    <w:rsid w:val="007D44E0"/>
    <w:rsid w:val="007D4D95"/>
    <w:rsid w:val="007D578F"/>
    <w:rsid w:val="007D6616"/>
    <w:rsid w:val="007D66AC"/>
    <w:rsid w:val="007E0A7F"/>
    <w:rsid w:val="007E0B8C"/>
    <w:rsid w:val="007E649B"/>
    <w:rsid w:val="007F17CA"/>
    <w:rsid w:val="007F2354"/>
    <w:rsid w:val="007F2CC9"/>
    <w:rsid w:val="007F3A14"/>
    <w:rsid w:val="007F3D4E"/>
    <w:rsid w:val="007F41E5"/>
    <w:rsid w:val="007F45C4"/>
    <w:rsid w:val="007F49F6"/>
    <w:rsid w:val="00805F5F"/>
    <w:rsid w:val="00810A7D"/>
    <w:rsid w:val="00810D6D"/>
    <w:rsid w:val="008115E5"/>
    <w:rsid w:val="00812717"/>
    <w:rsid w:val="00814774"/>
    <w:rsid w:val="00814B7C"/>
    <w:rsid w:val="00814BE9"/>
    <w:rsid w:val="00815071"/>
    <w:rsid w:val="00815954"/>
    <w:rsid w:val="00817346"/>
    <w:rsid w:val="00821EB9"/>
    <w:rsid w:val="00822CD7"/>
    <w:rsid w:val="0082314E"/>
    <w:rsid w:val="0082384D"/>
    <w:rsid w:val="00825125"/>
    <w:rsid w:val="00825430"/>
    <w:rsid w:val="0082545B"/>
    <w:rsid w:val="008278E0"/>
    <w:rsid w:val="0083037F"/>
    <w:rsid w:val="008313BC"/>
    <w:rsid w:val="00834DC2"/>
    <w:rsid w:val="00834F61"/>
    <w:rsid w:val="00836287"/>
    <w:rsid w:val="00836C89"/>
    <w:rsid w:val="00837E85"/>
    <w:rsid w:val="00837EBD"/>
    <w:rsid w:val="00840F03"/>
    <w:rsid w:val="0084220A"/>
    <w:rsid w:val="00842368"/>
    <w:rsid w:val="008439DE"/>
    <w:rsid w:val="00844940"/>
    <w:rsid w:val="00844A24"/>
    <w:rsid w:val="0084555C"/>
    <w:rsid w:val="00845599"/>
    <w:rsid w:val="0084661C"/>
    <w:rsid w:val="008478E7"/>
    <w:rsid w:val="008479F4"/>
    <w:rsid w:val="008502AD"/>
    <w:rsid w:val="0085102F"/>
    <w:rsid w:val="0085120B"/>
    <w:rsid w:val="00851422"/>
    <w:rsid w:val="008516CA"/>
    <w:rsid w:val="008521B2"/>
    <w:rsid w:val="00852293"/>
    <w:rsid w:val="008522D3"/>
    <w:rsid w:val="00852A19"/>
    <w:rsid w:val="008534E6"/>
    <w:rsid w:val="00853BB1"/>
    <w:rsid w:val="00854068"/>
    <w:rsid w:val="00854148"/>
    <w:rsid w:val="00855038"/>
    <w:rsid w:val="00856D22"/>
    <w:rsid w:val="00857173"/>
    <w:rsid w:val="0086060D"/>
    <w:rsid w:val="008613DE"/>
    <w:rsid w:val="00862F57"/>
    <w:rsid w:val="00863913"/>
    <w:rsid w:val="00867579"/>
    <w:rsid w:val="00867602"/>
    <w:rsid w:val="008705CB"/>
    <w:rsid w:val="0087155B"/>
    <w:rsid w:val="00872FB7"/>
    <w:rsid w:val="00874FCA"/>
    <w:rsid w:val="00880984"/>
    <w:rsid w:val="00881417"/>
    <w:rsid w:val="008824CC"/>
    <w:rsid w:val="008824E1"/>
    <w:rsid w:val="008837B1"/>
    <w:rsid w:val="00884131"/>
    <w:rsid w:val="008855BE"/>
    <w:rsid w:val="008869AB"/>
    <w:rsid w:val="008874F4"/>
    <w:rsid w:val="00887661"/>
    <w:rsid w:val="00890207"/>
    <w:rsid w:val="00891A83"/>
    <w:rsid w:val="00892639"/>
    <w:rsid w:val="00893293"/>
    <w:rsid w:val="0089401B"/>
    <w:rsid w:val="00894046"/>
    <w:rsid w:val="008955AE"/>
    <w:rsid w:val="008A03FE"/>
    <w:rsid w:val="008A4B08"/>
    <w:rsid w:val="008A598D"/>
    <w:rsid w:val="008A5CD9"/>
    <w:rsid w:val="008A6064"/>
    <w:rsid w:val="008A7311"/>
    <w:rsid w:val="008B07FB"/>
    <w:rsid w:val="008B1611"/>
    <w:rsid w:val="008B2638"/>
    <w:rsid w:val="008B26F2"/>
    <w:rsid w:val="008B2F2E"/>
    <w:rsid w:val="008B35CA"/>
    <w:rsid w:val="008B378E"/>
    <w:rsid w:val="008B3BF6"/>
    <w:rsid w:val="008B3EBB"/>
    <w:rsid w:val="008B43C7"/>
    <w:rsid w:val="008B6D3B"/>
    <w:rsid w:val="008B706B"/>
    <w:rsid w:val="008B70C2"/>
    <w:rsid w:val="008B79D9"/>
    <w:rsid w:val="008B7D31"/>
    <w:rsid w:val="008C0B09"/>
    <w:rsid w:val="008C1434"/>
    <w:rsid w:val="008C169F"/>
    <w:rsid w:val="008C1C91"/>
    <w:rsid w:val="008C2048"/>
    <w:rsid w:val="008C4E67"/>
    <w:rsid w:val="008C51B9"/>
    <w:rsid w:val="008C5D56"/>
    <w:rsid w:val="008C7534"/>
    <w:rsid w:val="008C7B23"/>
    <w:rsid w:val="008D02CF"/>
    <w:rsid w:val="008D054B"/>
    <w:rsid w:val="008D1B2F"/>
    <w:rsid w:val="008D2BED"/>
    <w:rsid w:val="008D341F"/>
    <w:rsid w:val="008D3C40"/>
    <w:rsid w:val="008D4971"/>
    <w:rsid w:val="008D5AFC"/>
    <w:rsid w:val="008D6E7C"/>
    <w:rsid w:val="008D72A2"/>
    <w:rsid w:val="008D7741"/>
    <w:rsid w:val="008D7B9F"/>
    <w:rsid w:val="008E0AC4"/>
    <w:rsid w:val="008E400A"/>
    <w:rsid w:val="008E4DF9"/>
    <w:rsid w:val="008E7188"/>
    <w:rsid w:val="008F00A8"/>
    <w:rsid w:val="008F0459"/>
    <w:rsid w:val="008F0D7D"/>
    <w:rsid w:val="008F2173"/>
    <w:rsid w:val="008F2753"/>
    <w:rsid w:val="008F33B3"/>
    <w:rsid w:val="008F52BD"/>
    <w:rsid w:val="008F5EFA"/>
    <w:rsid w:val="008F602B"/>
    <w:rsid w:val="008F67FB"/>
    <w:rsid w:val="008F6EC5"/>
    <w:rsid w:val="008F721C"/>
    <w:rsid w:val="008F7970"/>
    <w:rsid w:val="0090100C"/>
    <w:rsid w:val="00901623"/>
    <w:rsid w:val="00902EB0"/>
    <w:rsid w:val="00903407"/>
    <w:rsid w:val="0090383D"/>
    <w:rsid w:val="00907F2F"/>
    <w:rsid w:val="00911945"/>
    <w:rsid w:val="00912210"/>
    <w:rsid w:val="0091250B"/>
    <w:rsid w:val="00912611"/>
    <w:rsid w:val="00913B90"/>
    <w:rsid w:val="009175A4"/>
    <w:rsid w:val="00920512"/>
    <w:rsid w:val="00921B56"/>
    <w:rsid w:val="00923975"/>
    <w:rsid w:val="00923D88"/>
    <w:rsid w:val="00923DB4"/>
    <w:rsid w:val="009242AE"/>
    <w:rsid w:val="00924800"/>
    <w:rsid w:val="009259FB"/>
    <w:rsid w:val="009267F7"/>
    <w:rsid w:val="00926D8E"/>
    <w:rsid w:val="00927593"/>
    <w:rsid w:val="00930EC2"/>
    <w:rsid w:val="00932AF2"/>
    <w:rsid w:val="00932E71"/>
    <w:rsid w:val="00933788"/>
    <w:rsid w:val="009347E7"/>
    <w:rsid w:val="00935F4F"/>
    <w:rsid w:val="00936CC5"/>
    <w:rsid w:val="00936D24"/>
    <w:rsid w:val="009376D2"/>
    <w:rsid w:val="009451EE"/>
    <w:rsid w:val="00945568"/>
    <w:rsid w:val="00945657"/>
    <w:rsid w:val="009467D7"/>
    <w:rsid w:val="00946C82"/>
    <w:rsid w:val="00951AE3"/>
    <w:rsid w:val="00952222"/>
    <w:rsid w:val="009524AF"/>
    <w:rsid w:val="00952BC5"/>
    <w:rsid w:val="00954223"/>
    <w:rsid w:val="0095639B"/>
    <w:rsid w:val="0095742E"/>
    <w:rsid w:val="00957BCE"/>
    <w:rsid w:val="00957E18"/>
    <w:rsid w:val="009608D0"/>
    <w:rsid w:val="009609C8"/>
    <w:rsid w:val="00962242"/>
    <w:rsid w:val="009651CF"/>
    <w:rsid w:val="0096559F"/>
    <w:rsid w:val="00967A70"/>
    <w:rsid w:val="009700E2"/>
    <w:rsid w:val="0097013E"/>
    <w:rsid w:val="00970E1D"/>
    <w:rsid w:val="009747C0"/>
    <w:rsid w:val="00974E78"/>
    <w:rsid w:val="00974FD3"/>
    <w:rsid w:val="009752E8"/>
    <w:rsid w:val="009759F8"/>
    <w:rsid w:val="00984652"/>
    <w:rsid w:val="00984C3E"/>
    <w:rsid w:val="0099002E"/>
    <w:rsid w:val="009906A5"/>
    <w:rsid w:val="00993116"/>
    <w:rsid w:val="0099484B"/>
    <w:rsid w:val="00995090"/>
    <w:rsid w:val="00995F0F"/>
    <w:rsid w:val="009967DC"/>
    <w:rsid w:val="00996818"/>
    <w:rsid w:val="009A0B8F"/>
    <w:rsid w:val="009A1DC5"/>
    <w:rsid w:val="009A3D97"/>
    <w:rsid w:val="009A4524"/>
    <w:rsid w:val="009A45A4"/>
    <w:rsid w:val="009A476F"/>
    <w:rsid w:val="009A5C01"/>
    <w:rsid w:val="009A5D85"/>
    <w:rsid w:val="009A798B"/>
    <w:rsid w:val="009A7A74"/>
    <w:rsid w:val="009A7CE5"/>
    <w:rsid w:val="009B0650"/>
    <w:rsid w:val="009B2291"/>
    <w:rsid w:val="009B3501"/>
    <w:rsid w:val="009B6177"/>
    <w:rsid w:val="009B635A"/>
    <w:rsid w:val="009B7B10"/>
    <w:rsid w:val="009C0EC6"/>
    <w:rsid w:val="009C1891"/>
    <w:rsid w:val="009C19C7"/>
    <w:rsid w:val="009C2835"/>
    <w:rsid w:val="009C2861"/>
    <w:rsid w:val="009C2D50"/>
    <w:rsid w:val="009C31C4"/>
    <w:rsid w:val="009C392C"/>
    <w:rsid w:val="009C3C3D"/>
    <w:rsid w:val="009C47CC"/>
    <w:rsid w:val="009C4F1B"/>
    <w:rsid w:val="009C5CEB"/>
    <w:rsid w:val="009C5E81"/>
    <w:rsid w:val="009C6E57"/>
    <w:rsid w:val="009C7F99"/>
    <w:rsid w:val="009D0616"/>
    <w:rsid w:val="009D3F51"/>
    <w:rsid w:val="009D4F26"/>
    <w:rsid w:val="009D6231"/>
    <w:rsid w:val="009E0BC5"/>
    <w:rsid w:val="009E3044"/>
    <w:rsid w:val="009E314F"/>
    <w:rsid w:val="009E3BB9"/>
    <w:rsid w:val="009E48A5"/>
    <w:rsid w:val="009E57DF"/>
    <w:rsid w:val="009F4858"/>
    <w:rsid w:val="009F6A8C"/>
    <w:rsid w:val="00A00A66"/>
    <w:rsid w:val="00A00ABD"/>
    <w:rsid w:val="00A02EE7"/>
    <w:rsid w:val="00A04613"/>
    <w:rsid w:val="00A05460"/>
    <w:rsid w:val="00A064B5"/>
    <w:rsid w:val="00A07219"/>
    <w:rsid w:val="00A11D4F"/>
    <w:rsid w:val="00A12628"/>
    <w:rsid w:val="00A146F9"/>
    <w:rsid w:val="00A15245"/>
    <w:rsid w:val="00A15E34"/>
    <w:rsid w:val="00A16695"/>
    <w:rsid w:val="00A16A31"/>
    <w:rsid w:val="00A17005"/>
    <w:rsid w:val="00A21034"/>
    <w:rsid w:val="00A24AA7"/>
    <w:rsid w:val="00A3309E"/>
    <w:rsid w:val="00A33CA1"/>
    <w:rsid w:val="00A3439E"/>
    <w:rsid w:val="00A34F62"/>
    <w:rsid w:val="00A35768"/>
    <w:rsid w:val="00A36E84"/>
    <w:rsid w:val="00A37B5B"/>
    <w:rsid w:val="00A40955"/>
    <w:rsid w:val="00A4096A"/>
    <w:rsid w:val="00A409C0"/>
    <w:rsid w:val="00A4123B"/>
    <w:rsid w:val="00A41F5D"/>
    <w:rsid w:val="00A4433A"/>
    <w:rsid w:val="00A44E34"/>
    <w:rsid w:val="00A471CF"/>
    <w:rsid w:val="00A47243"/>
    <w:rsid w:val="00A50923"/>
    <w:rsid w:val="00A5119E"/>
    <w:rsid w:val="00A51B96"/>
    <w:rsid w:val="00A51E33"/>
    <w:rsid w:val="00A532A9"/>
    <w:rsid w:val="00A53F56"/>
    <w:rsid w:val="00A54677"/>
    <w:rsid w:val="00A60E5F"/>
    <w:rsid w:val="00A615A5"/>
    <w:rsid w:val="00A63683"/>
    <w:rsid w:val="00A646D1"/>
    <w:rsid w:val="00A6515B"/>
    <w:rsid w:val="00A659F5"/>
    <w:rsid w:val="00A66B21"/>
    <w:rsid w:val="00A67089"/>
    <w:rsid w:val="00A673B4"/>
    <w:rsid w:val="00A675C9"/>
    <w:rsid w:val="00A70AD5"/>
    <w:rsid w:val="00A712D2"/>
    <w:rsid w:val="00A72043"/>
    <w:rsid w:val="00A7213A"/>
    <w:rsid w:val="00A7264F"/>
    <w:rsid w:val="00A72EDA"/>
    <w:rsid w:val="00A73CD9"/>
    <w:rsid w:val="00A73F00"/>
    <w:rsid w:val="00A768FF"/>
    <w:rsid w:val="00A76BA4"/>
    <w:rsid w:val="00A80EF3"/>
    <w:rsid w:val="00A8147E"/>
    <w:rsid w:val="00A82464"/>
    <w:rsid w:val="00A82DC7"/>
    <w:rsid w:val="00A84C63"/>
    <w:rsid w:val="00A86A1D"/>
    <w:rsid w:val="00A87806"/>
    <w:rsid w:val="00A90311"/>
    <w:rsid w:val="00A903F1"/>
    <w:rsid w:val="00A91A16"/>
    <w:rsid w:val="00A93FD7"/>
    <w:rsid w:val="00A944AD"/>
    <w:rsid w:val="00A951A5"/>
    <w:rsid w:val="00A96E53"/>
    <w:rsid w:val="00A97BA0"/>
    <w:rsid w:val="00AA009A"/>
    <w:rsid w:val="00AA0240"/>
    <w:rsid w:val="00AA137A"/>
    <w:rsid w:val="00AA1F59"/>
    <w:rsid w:val="00AA2B31"/>
    <w:rsid w:val="00AA5E52"/>
    <w:rsid w:val="00AB022B"/>
    <w:rsid w:val="00AB0AA4"/>
    <w:rsid w:val="00AB3E73"/>
    <w:rsid w:val="00AB5D6E"/>
    <w:rsid w:val="00AB60EF"/>
    <w:rsid w:val="00AC0936"/>
    <w:rsid w:val="00AC163B"/>
    <w:rsid w:val="00AC1730"/>
    <w:rsid w:val="00AC3077"/>
    <w:rsid w:val="00AC3449"/>
    <w:rsid w:val="00AC35DC"/>
    <w:rsid w:val="00AC5126"/>
    <w:rsid w:val="00AC5EC9"/>
    <w:rsid w:val="00AC708B"/>
    <w:rsid w:val="00AC7B14"/>
    <w:rsid w:val="00AD0940"/>
    <w:rsid w:val="00AD1548"/>
    <w:rsid w:val="00AD29D5"/>
    <w:rsid w:val="00AD29F8"/>
    <w:rsid w:val="00AD2C90"/>
    <w:rsid w:val="00AD40E4"/>
    <w:rsid w:val="00AD62AB"/>
    <w:rsid w:val="00AD6B44"/>
    <w:rsid w:val="00AD7F26"/>
    <w:rsid w:val="00AE0B2E"/>
    <w:rsid w:val="00AE0BBB"/>
    <w:rsid w:val="00AE0BF7"/>
    <w:rsid w:val="00AE154A"/>
    <w:rsid w:val="00AE156A"/>
    <w:rsid w:val="00AE26BF"/>
    <w:rsid w:val="00AE35D6"/>
    <w:rsid w:val="00AE3B5C"/>
    <w:rsid w:val="00AE40DE"/>
    <w:rsid w:val="00AE52DF"/>
    <w:rsid w:val="00AE57A5"/>
    <w:rsid w:val="00AE5A3E"/>
    <w:rsid w:val="00AE63D3"/>
    <w:rsid w:val="00AE6880"/>
    <w:rsid w:val="00AE7BB3"/>
    <w:rsid w:val="00AF00AA"/>
    <w:rsid w:val="00AF35E1"/>
    <w:rsid w:val="00AF52EF"/>
    <w:rsid w:val="00AF5625"/>
    <w:rsid w:val="00AF5CED"/>
    <w:rsid w:val="00AF5EB6"/>
    <w:rsid w:val="00AF70F5"/>
    <w:rsid w:val="00AF7248"/>
    <w:rsid w:val="00AF7314"/>
    <w:rsid w:val="00AF7C4F"/>
    <w:rsid w:val="00B00700"/>
    <w:rsid w:val="00B02377"/>
    <w:rsid w:val="00B03477"/>
    <w:rsid w:val="00B0367C"/>
    <w:rsid w:val="00B04158"/>
    <w:rsid w:val="00B054BF"/>
    <w:rsid w:val="00B073AA"/>
    <w:rsid w:val="00B07E8C"/>
    <w:rsid w:val="00B120F2"/>
    <w:rsid w:val="00B128C9"/>
    <w:rsid w:val="00B142BC"/>
    <w:rsid w:val="00B14CEF"/>
    <w:rsid w:val="00B15E13"/>
    <w:rsid w:val="00B16742"/>
    <w:rsid w:val="00B16EC6"/>
    <w:rsid w:val="00B172A5"/>
    <w:rsid w:val="00B2172C"/>
    <w:rsid w:val="00B21FD4"/>
    <w:rsid w:val="00B228DB"/>
    <w:rsid w:val="00B24E9E"/>
    <w:rsid w:val="00B24FE4"/>
    <w:rsid w:val="00B25F5B"/>
    <w:rsid w:val="00B271EE"/>
    <w:rsid w:val="00B300E5"/>
    <w:rsid w:val="00B31352"/>
    <w:rsid w:val="00B32FA6"/>
    <w:rsid w:val="00B35C33"/>
    <w:rsid w:val="00B40C8E"/>
    <w:rsid w:val="00B40D0A"/>
    <w:rsid w:val="00B419A2"/>
    <w:rsid w:val="00B43767"/>
    <w:rsid w:val="00B44D14"/>
    <w:rsid w:val="00B474AE"/>
    <w:rsid w:val="00B507F0"/>
    <w:rsid w:val="00B5213A"/>
    <w:rsid w:val="00B5246F"/>
    <w:rsid w:val="00B533F0"/>
    <w:rsid w:val="00B53659"/>
    <w:rsid w:val="00B538F1"/>
    <w:rsid w:val="00B53A7A"/>
    <w:rsid w:val="00B54E48"/>
    <w:rsid w:val="00B55B28"/>
    <w:rsid w:val="00B57D6B"/>
    <w:rsid w:val="00B57EE6"/>
    <w:rsid w:val="00B6117A"/>
    <w:rsid w:val="00B61744"/>
    <w:rsid w:val="00B62551"/>
    <w:rsid w:val="00B62D31"/>
    <w:rsid w:val="00B640C8"/>
    <w:rsid w:val="00B645FC"/>
    <w:rsid w:val="00B646B1"/>
    <w:rsid w:val="00B646E9"/>
    <w:rsid w:val="00B64DF2"/>
    <w:rsid w:val="00B65221"/>
    <w:rsid w:val="00B65BD2"/>
    <w:rsid w:val="00B674D6"/>
    <w:rsid w:val="00B70F61"/>
    <w:rsid w:val="00B711C3"/>
    <w:rsid w:val="00B71C5E"/>
    <w:rsid w:val="00B733C0"/>
    <w:rsid w:val="00B73CF2"/>
    <w:rsid w:val="00B74125"/>
    <w:rsid w:val="00B74DA5"/>
    <w:rsid w:val="00B75828"/>
    <w:rsid w:val="00B775D5"/>
    <w:rsid w:val="00B77E2E"/>
    <w:rsid w:val="00B8087B"/>
    <w:rsid w:val="00B83AE2"/>
    <w:rsid w:val="00B83CCC"/>
    <w:rsid w:val="00B8407A"/>
    <w:rsid w:val="00B843BF"/>
    <w:rsid w:val="00B844EB"/>
    <w:rsid w:val="00B84A56"/>
    <w:rsid w:val="00B85A89"/>
    <w:rsid w:val="00B85A9E"/>
    <w:rsid w:val="00B86487"/>
    <w:rsid w:val="00B8651D"/>
    <w:rsid w:val="00B87089"/>
    <w:rsid w:val="00B87269"/>
    <w:rsid w:val="00B87AAB"/>
    <w:rsid w:val="00B90658"/>
    <w:rsid w:val="00B920BC"/>
    <w:rsid w:val="00B92626"/>
    <w:rsid w:val="00B9276D"/>
    <w:rsid w:val="00B92EDF"/>
    <w:rsid w:val="00B95C9F"/>
    <w:rsid w:val="00B97DA8"/>
    <w:rsid w:val="00BA1124"/>
    <w:rsid w:val="00BA222B"/>
    <w:rsid w:val="00BA2AD2"/>
    <w:rsid w:val="00BA2BA3"/>
    <w:rsid w:val="00BA30B1"/>
    <w:rsid w:val="00BA4CCE"/>
    <w:rsid w:val="00BA4E17"/>
    <w:rsid w:val="00BA78FA"/>
    <w:rsid w:val="00BB2476"/>
    <w:rsid w:val="00BB2824"/>
    <w:rsid w:val="00BB31F9"/>
    <w:rsid w:val="00BB67E9"/>
    <w:rsid w:val="00BB758E"/>
    <w:rsid w:val="00BB7DC8"/>
    <w:rsid w:val="00BB7DE1"/>
    <w:rsid w:val="00BC20EC"/>
    <w:rsid w:val="00BC2301"/>
    <w:rsid w:val="00BC3811"/>
    <w:rsid w:val="00BC4B63"/>
    <w:rsid w:val="00BC6102"/>
    <w:rsid w:val="00BC64D6"/>
    <w:rsid w:val="00BC652D"/>
    <w:rsid w:val="00BC67FA"/>
    <w:rsid w:val="00BC69A1"/>
    <w:rsid w:val="00BD09C6"/>
    <w:rsid w:val="00BD0DB6"/>
    <w:rsid w:val="00BD3030"/>
    <w:rsid w:val="00BD3067"/>
    <w:rsid w:val="00BD41AD"/>
    <w:rsid w:val="00BD5F07"/>
    <w:rsid w:val="00BD6E3B"/>
    <w:rsid w:val="00BD6E60"/>
    <w:rsid w:val="00BE038F"/>
    <w:rsid w:val="00BE0404"/>
    <w:rsid w:val="00BE174A"/>
    <w:rsid w:val="00BE1B90"/>
    <w:rsid w:val="00BE20B3"/>
    <w:rsid w:val="00BE24C7"/>
    <w:rsid w:val="00BE2D0D"/>
    <w:rsid w:val="00BE3140"/>
    <w:rsid w:val="00BE33E7"/>
    <w:rsid w:val="00BE51E6"/>
    <w:rsid w:val="00BE7706"/>
    <w:rsid w:val="00BE7C26"/>
    <w:rsid w:val="00BF1B14"/>
    <w:rsid w:val="00BF37EE"/>
    <w:rsid w:val="00BF4F7F"/>
    <w:rsid w:val="00BF5AC7"/>
    <w:rsid w:val="00BF600E"/>
    <w:rsid w:val="00BF7A69"/>
    <w:rsid w:val="00C00972"/>
    <w:rsid w:val="00C0332F"/>
    <w:rsid w:val="00C0659A"/>
    <w:rsid w:val="00C07397"/>
    <w:rsid w:val="00C1124C"/>
    <w:rsid w:val="00C12B58"/>
    <w:rsid w:val="00C131AC"/>
    <w:rsid w:val="00C14380"/>
    <w:rsid w:val="00C1625E"/>
    <w:rsid w:val="00C168D6"/>
    <w:rsid w:val="00C16C76"/>
    <w:rsid w:val="00C171DB"/>
    <w:rsid w:val="00C2127A"/>
    <w:rsid w:val="00C220DB"/>
    <w:rsid w:val="00C220F0"/>
    <w:rsid w:val="00C22BD8"/>
    <w:rsid w:val="00C2459F"/>
    <w:rsid w:val="00C24BDA"/>
    <w:rsid w:val="00C25142"/>
    <w:rsid w:val="00C2542A"/>
    <w:rsid w:val="00C31C76"/>
    <w:rsid w:val="00C31E1C"/>
    <w:rsid w:val="00C31E41"/>
    <w:rsid w:val="00C33081"/>
    <w:rsid w:val="00C35E92"/>
    <w:rsid w:val="00C364B6"/>
    <w:rsid w:val="00C364CB"/>
    <w:rsid w:val="00C366E2"/>
    <w:rsid w:val="00C36AFF"/>
    <w:rsid w:val="00C370C7"/>
    <w:rsid w:val="00C37493"/>
    <w:rsid w:val="00C37706"/>
    <w:rsid w:val="00C40590"/>
    <w:rsid w:val="00C40F35"/>
    <w:rsid w:val="00C4100D"/>
    <w:rsid w:val="00C42563"/>
    <w:rsid w:val="00C4343E"/>
    <w:rsid w:val="00C435A1"/>
    <w:rsid w:val="00C43F34"/>
    <w:rsid w:val="00C44495"/>
    <w:rsid w:val="00C44A9E"/>
    <w:rsid w:val="00C4529A"/>
    <w:rsid w:val="00C45E05"/>
    <w:rsid w:val="00C46F1C"/>
    <w:rsid w:val="00C470F6"/>
    <w:rsid w:val="00C47EC0"/>
    <w:rsid w:val="00C508AD"/>
    <w:rsid w:val="00C50E49"/>
    <w:rsid w:val="00C5319D"/>
    <w:rsid w:val="00C546B1"/>
    <w:rsid w:val="00C55091"/>
    <w:rsid w:val="00C5590F"/>
    <w:rsid w:val="00C55AAE"/>
    <w:rsid w:val="00C60E7A"/>
    <w:rsid w:val="00C60EC1"/>
    <w:rsid w:val="00C613FF"/>
    <w:rsid w:val="00C61D61"/>
    <w:rsid w:val="00C61EA6"/>
    <w:rsid w:val="00C61F91"/>
    <w:rsid w:val="00C63E64"/>
    <w:rsid w:val="00C64406"/>
    <w:rsid w:val="00C66B85"/>
    <w:rsid w:val="00C70373"/>
    <w:rsid w:val="00C71830"/>
    <w:rsid w:val="00C71B92"/>
    <w:rsid w:val="00C7397F"/>
    <w:rsid w:val="00C74E29"/>
    <w:rsid w:val="00C80684"/>
    <w:rsid w:val="00C80E7A"/>
    <w:rsid w:val="00C82F23"/>
    <w:rsid w:val="00C8437E"/>
    <w:rsid w:val="00C851B8"/>
    <w:rsid w:val="00C87463"/>
    <w:rsid w:val="00C87C47"/>
    <w:rsid w:val="00C904BE"/>
    <w:rsid w:val="00C90734"/>
    <w:rsid w:val="00C926F1"/>
    <w:rsid w:val="00C92971"/>
    <w:rsid w:val="00C92DD2"/>
    <w:rsid w:val="00C9304D"/>
    <w:rsid w:val="00C93A10"/>
    <w:rsid w:val="00C94C84"/>
    <w:rsid w:val="00C97C96"/>
    <w:rsid w:val="00CA0D0A"/>
    <w:rsid w:val="00CA28B7"/>
    <w:rsid w:val="00CA3D19"/>
    <w:rsid w:val="00CA3F2F"/>
    <w:rsid w:val="00CA55C6"/>
    <w:rsid w:val="00CA63ED"/>
    <w:rsid w:val="00CA6F76"/>
    <w:rsid w:val="00CA71CC"/>
    <w:rsid w:val="00CB0948"/>
    <w:rsid w:val="00CB281E"/>
    <w:rsid w:val="00CB3CA7"/>
    <w:rsid w:val="00CB406D"/>
    <w:rsid w:val="00CB4B53"/>
    <w:rsid w:val="00CB6B09"/>
    <w:rsid w:val="00CB6C83"/>
    <w:rsid w:val="00CC0EBE"/>
    <w:rsid w:val="00CC17CD"/>
    <w:rsid w:val="00CC456F"/>
    <w:rsid w:val="00CC4A74"/>
    <w:rsid w:val="00CC4D74"/>
    <w:rsid w:val="00CC5088"/>
    <w:rsid w:val="00CC62CE"/>
    <w:rsid w:val="00CC641C"/>
    <w:rsid w:val="00CC7FE4"/>
    <w:rsid w:val="00CD04DB"/>
    <w:rsid w:val="00CD0702"/>
    <w:rsid w:val="00CD089B"/>
    <w:rsid w:val="00CD2688"/>
    <w:rsid w:val="00CD33C2"/>
    <w:rsid w:val="00CD4428"/>
    <w:rsid w:val="00CD5390"/>
    <w:rsid w:val="00CD6831"/>
    <w:rsid w:val="00CE245C"/>
    <w:rsid w:val="00CE25B7"/>
    <w:rsid w:val="00CE262C"/>
    <w:rsid w:val="00CE513D"/>
    <w:rsid w:val="00CE6CC3"/>
    <w:rsid w:val="00CF1609"/>
    <w:rsid w:val="00CF2D5C"/>
    <w:rsid w:val="00CF3255"/>
    <w:rsid w:val="00CF3793"/>
    <w:rsid w:val="00CF430F"/>
    <w:rsid w:val="00CF4753"/>
    <w:rsid w:val="00CF48D5"/>
    <w:rsid w:val="00CF4DC0"/>
    <w:rsid w:val="00CF4FE3"/>
    <w:rsid w:val="00CF5E2A"/>
    <w:rsid w:val="00CF741C"/>
    <w:rsid w:val="00CF7527"/>
    <w:rsid w:val="00D00739"/>
    <w:rsid w:val="00D01F30"/>
    <w:rsid w:val="00D02844"/>
    <w:rsid w:val="00D02E2C"/>
    <w:rsid w:val="00D04BD3"/>
    <w:rsid w:val="00D0652E"/>
    <w:rsid w:val="00D074F3"/>
    <w:rsid w:val="00D07AC5"/>
    <w:rsid w:val="00D10033"/>
    <w:rsid w:val="00D103D9"/>
    <w:rsid w:val="00D106C4"/>
    <w:rsid w:val="00D111EB"/>
    <w:rsid w:val="00D16CE7"/>
    <w:rsid w:val="00D1700C"/>
    <w:rsid w:val="00D17F96"/>
    <w:rsid w:val="00D215AF"/>
    <w:rsid w:val="00D21B25"/>
    <w:rsid w:val="00D233DA"/>
    <w:rsid w:val="00D249C5"/>
    <w:rsid w:val="00D260E5"/>
    <w:rsid w:val="00D26645"/>
    <w:rsid w:val="00D27F2A"/>
    <w:rsid w:val="00D32EFF"/>
    <w:rsid w:val="00D33379"/>
    <w:rsid w:val="00D3426F"/>
    <w:rsid w:val="00D34765"/>
    <w:rsid w:val="00D34EF0"/>
    <w:rsid w:val="00D35019"/>
    <w:rsid w:val="00D35AC8"/>
    <w:rsid w:val="00D36240"/>
    <w:rsid w:val="00D3688F"/>
    <w:rsid w:val="00D40353"/>
    <w:rsid w:val="00D40F23"/>
    <w:rsid w:val="00D41A1E"/>
    <w:rsid w:val="00D42678"/>
    <w:rsid w:val="00D459CB"/>
    <w:rsid w:val="00D51581"/>
    <w:rsid w:val="00D517A4"/>
    <w:rsid w:val="00D518E2"/>
    <w:rsid w:val="00D51D10"/>
    <w:rsid w:val="00D51F85"/>
    <w:rsid w:val="00D520E0"/>
    <w:rsid w:val="00D526A3"/>
    <w:rsid w:val="00D53DA8"/>
    <w:rsid w:val="00D543B5"/>
    <w:rsid w:val="00D545CA"/>
    <w:rsid w:val="00D60038"/>
    <w:rsid w:val="00D60BB8"/>
    <w:rsid w:val="00D61092"/>
    <w:rsid w:val="00D631FB"/>
    <w:rsid w:val="00D631FF"/>
    <w:rsid w:val="00D639A8"/>
    <w:rsid w:val="00D63CFD"/>
    <w:rsid w:val="00D63E97"/>
    <w:rsid w:val="00D64919"/>
    <w:rsid w:val="00D65135"/>
    <w:rsid w:val="00D6523F"/>
    <w:rsid w:val="00D65353"/>
    <w:rsid w:val="00D665DC"/>
    <w:rsid w:val="00D667FE"/>
    <w:rsid w:val="00D66911"/>
    <w:rsid w:val="00D6699C"/>
    <w:rsid w:val="00D70C31"/>
    <w:rsid w:val="00D7188B"/>
    <w:rsid w:val="00D71D15"/>
    <w:rsid w:val="00D72CDC"/>
    <w:rsid w:val="00D733B3"/>
    <w:rsid w:val="00D74522"/>
    <w:rsid w:val="00D759EB"/>
    <w:rsid w:val="00D7770B"/>
    <w:rsid w:val="00D77D34"/>
    <w:rsid w:val="00D806B6"/>
    <w:rsid w:val="00D811F9"/>
    <w:rsid w:val="00D82172"/>
    <w:rsid w:val="00D84274"/>
    <w:rsid w:val="00D84B8F"/>
    <w:rsid w:val="00D86364"/>
    <w:rsid w:val="00D86373"/>
    <w:rsid w:val="00D87D5E"/>
    <w:rsid w:val="00D87E89"/>
    <w:rsid w:val="00D904D7"/>
    <w:rsid w:val="00D91430"/>
    <w:rsid w:val="00D91490"/>
    <w:rsid w:val="00D92232"/>
    <w:rsid w:val="00D92509"/>
    <w:rsid w:val="00D941EE"/>
    <w:rsid w:val="00D94444"/>
    <w:rsid w:val="00D9517C"/>
    <w:rsid w:val="00D96444"/>
    <w:rsid w:val="00D96FE8"/>
    <w:rsid w:val="00DA11AD"/>
    <w:rsid w:val="00DA1F2B"/>
    <w:rsid w:val="00DA2600"/>
    <w:rsid w:val="00DA3DF1"/>
    <w:rsid w:val="00DA4F64"/>
    <w:rsid w:val="00DA53EC"/>
    <w:rsid w:val="00DA6DC7"/>
    <w:rsid w:val="00DA764E"/>
    <w:rsid w:val="00DB1093"/>
    <w:rsid w:val="00DB295E"/>
    <w:rsid w:val="00DB32B5"/>
    <w:rsid w:val="00DB5914"/>
    <w:rsid w:val="00DB5B96"/>
    <w:rsid w:val="00DB5C37"/>
    <w:rsid w:val="00DB67B4"/>
    <w:rsid w:val="00DC01A0"/>
    <w:rsid w:val="00DC17D2"/>
    <w:rsid w:val="00DC507F"/>
    <w:rsid w:val="00DC50FF"/>
    <w:rsid w:val="00DC58BD"/>
    <w:rsid w:val="00DD064C"/>
    <w:rsid w:val="00DD0655"/>
    <w:rsid w:val="00DD0BC7"/>
    <w:rsid w:val="00DD54E5"/>
    <w:rsid w:val="00DD5936"/>
    <w:rsid w:val="00DD5B7C"/>
    <w:rsid w:val="00DD6FFE"/>
    <w:rsid w:val="00DD7402"/>
    <w:rsid w:val="00DE0688"/>
    <w:rsid w:val="00DE113C"/>
    <w:rsid w:val="00DE233D"/>
    <w:rsid w:val="00DE3300"/>
    <w:rsid w:val="00DE3646"/>
    <w:rsid w:val="00DE3E63"/>
    <w:rsid w:val="00DE66B2"/>
    <w:rsid w:val="00DE6C35"/>
    <w:rsid w:val="00DE7218"/>
    <w:rsid w:val="00DF0461"/>
    <w:rsid w:val="00DF4B99"/>
    <w:rsid w:val="00DF607A"/>
    <w:rsid w:val="00DF7137"/>
    <w:rsid w:val="00DF7465"/>
    <w:rsid w:val="00DF7A3E"/>
    <w:rsid w:val="00E00B95"/>
    <w:rsid w:val="00E016D9"/>
    <w:rsid w:val="00E023F1"/>
    <w:rsid w:val="00E02846"/>
    <w:rsid w:val="00E04CBB"/>
    <w:rsid w:val="00E0593A"/>
    <w:rsid w:val="00E060C2"/>
    <w:rsid w:val="00E11A01"/>
    <w:rsid w:val="00E11C29"/>
    <w:rsid w:val="00E11E02"/>
    <w:rsid w:val="00E11F5B"/>
    <w:rsid w:val="00E1464F"/>
    <w:rsid w:val="00E14D93"/>
    <w:rsid w:val="00E151A3"/>
    <w:rsid w:val="00E16003"/>
    <w:rsid w:val="00E16C59"/>
    <w:rsid w:val="00E2064A"/>
    <w:rsid w:val="00E23DA6"/>
    <w:rsid w:val="00E23FE5"/>
    <w:rsid w:val="00E2545A"/>
    <w:rsid w:val="00E2611E"/>
    <w:rsid w:val="00E26250"/>
    <w:rsid w:val="00E305E0"/>
    <w:rsid w:val="00E30910"/>
    <w:rsid w:val="00E30B69"/>
    <w:rsid w:val="00E31017"/>
    <w:rsid w:val="00E33528"/>
    <w:rsid w:val="00E3671E"/>
    <w:rsid w:val="00E371A7"/>
    <w:rsid w:val="00E3736A"/>
    <w:rsid w:val="00E373A1"/>
    <w:rsid w:val="00E37DB3"/>
    <w:rsid w:val="00E407E0"/>
    <w:rsid w:val="00E407E3"/>
    <w:rsid w:val="00E40F72"/>
    <w:rsid w:val="00E41AAA"/>
    <w:rsid w:val="00E4236D"/>
    <w:rsid w:val="00E43552"/>
    <w:rsid w:val="00E44312"/>
    <w:rsid w:val="00E44629"/>
    <w:rsid w:val="00E470E8"/>
    <w:rsid w:val="00E50423"/>
    <w:rsid w:val="00E5204D"/>
    <w:rsid w:val="00E5385B"/>
    <w:rsid w:val="00E5407B"/>
    <w:rsid w:val="00E54E24"/>
    <w:rsid w:val="00E55114"/>
    <w:rsid w:val="00E55585"/>
    <w:rsid w:val="00E55D80"/>
    <w:rsid w:val="00E57434"/>
    <w:rsid w:val="00E604D4"/>
    <w:rsid w:val="00E61DB3"/>
    <w:rsid w:val="00E61E96"/>
    <w:rsid w:val="00E622C0"/>
    <w:rsid w:val="00E6323D"/>
    <w:rsid w:val="00E63CB9"/>
    <w:rsid w:val="00E6439B"/>
    <w:rsid w:val="00E649E1"/>
    <w:rsid w:val="00E6560B"/>
    <w:rsid w:val="00E65EDC"/>
    <w:rsid w:val="00E6603D"/>
    <w:rsid w:val="00E674F9"/>
    <w:rsid w:val="00E675EA"/>
    <w:rsid w:val="00E713DA"/>
    <w:rsid w:val="00E73C8F"/>
    <w:rsid w:val="00E742E9"/>
    <w:rsid w:val="00E74A34"/>
    <w:rsid w:val="00E750D9"/>
    <w:rsid w:val="00E759E5"/>
    <w:rsid w:val="00E77090"/>
    <w:rsid w:val="00E77948"/>
    <w:rsid w:val="00E8392D"/>
    <w:rsid w:val="00E8468D"/>
    <w:rsid w:val="00E847CE"/>
    <w:rsid w:val="00E84E66"/>
    <w:rsid w:val="00E84F2E"/>
    <w:rsid w:val="00E85364"/>
    <w:rsid w:val="00E85B78"/>
    <w:rsid w:val="00E86079"/>
    <w:rsid w:val="00E87ADA"/>
    <w:rsid w:val="00E87CF7"/>
    <w:rsid w:val="00E90D96"/>
    <w:rsid w:val="00E9133C"/>
    <w:rsid w:val="00E91601"/>
    <w:rsid w:val="00E92D76"/>
    <w:rsid w:val="00E93E29"/>
    <w:rsid w:val="00E94AF7"/>
    <w:rsid w:val="00E94BBD"/>
    <w:rsid w:val="00E95D54"/>
    <w:rsid w:val="00E97B90"/>
    <w:rsid w:val="00EA041B"/>
    <w:rsid w:val="00EA1177"/>
    <w:rsid w:val="00EA1689"/>
    <w:rsid w:val="00EA1EFC"/>
    <w:rsid w:val="00EA2835"/>
    <w:rsid w:val="00EA2A74"/>
    <w:rsid w:val="00EA2EEF"/>
    <w:rsid w:val="00EA34A6"/>
    <w:rsid w:val="00EA3FDB"/>
    <w:rsid w:val="00EA6D8F"/>
    <w:rsid w:val="00EA7A44"/>
    <w:rsid w:val="00EB09BB"/>
    <w:rsid w:val="00EB1ECF"/>
    <w:rsid w:val="00EB349A"/>
    <w:rsid w:val="00EB5FBB"/>
    <w:rsid w:val="00EB76EF"/>
    <w:rsid w:val="00EC05C4"/>
    <w:rsid w:val="00EC0F86"/>
    <w:rsid w:val="00EC1242"/>
    <w:rsid w:val="00EC1615"/>
    <w:rsid w:val="00EC1819"/>
    <w:rsid w:val="00EC3446"/>
    <w:rsid w:val="00EC50D7"/>
    <w:rsid w:val="00EC58A9"/>
    <w:rsid w:val="00EC77DE"/>
    <w:rsid w:val="00EC784E"/>
    <w:rsid w:val="00ED1AC8"/>
    <w:rsid w:val="00ED1EB6"/>
    <w:rsid w:val="00ED1FC9"/>
    <w:rsid w:val="00ED22D0"/>
    <w:rsid w:val="00ED2B3C"/>
    <w:rsid w:val="00ED47FF"/>
    <w:rsid w:val="00ED5ABA"/>
    <w:rsid w:val="00ED5D00"/>
    <w:rsid w:val="00ED7443"/>
    <w:rsid w:val="00EE2B71"/>
    <w:rsid w:val="00EE54A6"/>
    <w:rsid w:val="00EE56E0"/>
    <w:rsid w:val="00EE5A67"/>
    <w:rsid w:val="00EE76ED"/>
    <w:rsid w:val="00EF274D"/>
    <w:rsid w:val="00EF3EAF"/>
    <w:rsid w:val="00EF53C6"/>
    <w:rsid w:val="00EF551F"/>
    <w:rsid w:val="00F005FB"/>
    <w:rsid w:val="00F02863"/>
    <w:rsid w:val="00F0333D"/>
    <w:rsid w:val="00F045A7"/>
    <w:rsid w:val="00F051BB"/>
    <w:rsid w:val="00F07AD1"/>
    <w:rsid w:val="00F10315"/>
    <w:rsid w:val="00F114F3"/>
    <w:rsid w:val="00F14B6E"/>
    <w:rsid w:val="00F155F5"/>
    <w:rsid w:val="00F161E9"/>
    <w:rsid w:val="00F17888"/>
    <w:rsid w:val="00F216DF"/>
    <w:rsid w:val="00F2325E"/>
    <w:rsid w:val="00F237B1"/>
    <w:rsid w:val="00F238C7"/>
    <w:rsid w:val="00F244F6"/>
    <w:rsid w:val="00F2490B"/>
    <w:rsid w:val="00F25466"/>
    <w:rsid w:val="00F269F8"/>
    <w:rsid w:val="00F27069"/>
    <w:rsid w:val="00F3023C"/>
    <w:rsid w:val="00F30B47"/>
    <w:rsid w:val="00F3357D"/>
    <w:rsid w:val="00F33D20"/>
    <w:rsid w:val="00F37B9B"/>
    <w:rsid w:val="00F405CA"/>
    <w:rsid w:val="00F41006"/>
    <w:rsid w:val="00F41022"/>
    <w:rsid w:val="00F4196D"/>
    <w:rsid w:val="00F41D51"/>
    <w:rsid w:val="00F4257A"/>
    <w:rsid w:val="00F42E66"/>
    <w:rsid w:val="00F432EC"/>
    <w:rsid w:val="00F450F0"/>
    <w:rsid w:val="00F457A1"/>
    <w:rsid w:val="00F471BC"/>
    <w:rsid w:val="00F47B18"/>
    <w:rsid w:val="00F50C8C"/>
    <w:rsid w:val="00F50E5F"/>
    <w:rsid w:val="00F52227"/>
    <w:rsid w:val="00F539E6"/>
    <w:rsid w:val="00F539EF"/>
    <w:rsid w:val="00F53A32"/>
    <w:rsid w:val="00F53A34"/>
    <w:rsid w:val="00F542D0"/>
    <w:rsid w:val="00F543DD"/>
    <w:rsid w:val="00F56759"/>
    <w:rsid w:val="00F574A2"/>
    <w:rsid w:val="00F60745"/>
    <w:rsid w:val="00F60C77"/>
    <w:rsid w:val="00F60EE0"/>
    <w:rsid w:val="00F62199"/>
    <w:rsid w:val="00F64008"/>
    <w:rsid w:val="00F66F2C"/>
    <w:rsid w:val="00F67524"/>
    <w:rsid w:val="00F67650"/>
    <w:rsid w:val="00F70F4B"/>
    <w:rsid w:val="00F72D9B"/>
    <w:rsid w:val="00F72EE7"/>
    <w:rsid w:val="00F732AF"/>
    <w:rsid w:val="00F73583"/>
    <w:rsid w:val="00F73D8B"/>
    <w:rsid w:val="00F74110"/>
    <w:rsid w:val="00F7443D"/>
    <w:rsid w:val="00F75260"/>
    <w:rsid w:val="00F75B1B"/>
    <w:rsid w:val="00F75D6A"/>
    <w:rsid w:val="00F75E91"/>
    <w:rsid w:val="00F76353"/>
    <w:rsid w:val="00F7733A"/>
    <w:rsid w:val="00F774C7"/>
    <w:rsid w:val="00F80506"/>
    <w:rsid w:val="00F811BB"/>
    <w:rsid w:val="00F8132B"/>
    <w:rsid w:val="00F81EB9"/>
    <w:rsid w:val="00F8347C"/>
    <w:rsid w:val="00F8362F"/>
    <w:rsid w:val="00F84AA2"/>
    <w:rsid w:val="00F854AF"/>
    <w:rsid w:val="00F864CE"/>
    <w:rsid w:val="00F8746B"/>
    <w:rsid w:val="00F90A66"/>
    <w:rsid w:val="00F90DCF"/>
    <w:rsid w:val="00F92359"/>
    <w:rsid w:val="00F92732"/>
    <w:rsid w:val="00F92AB1"/>
    <w:rsid w:val="00F92F69"/>
    <w:rsid w:val="00F93BCB"/>
    <w:rsid w:val="00F93F47"/>
    <w:rsid w:val="00F9509F"/>
    <w:rsid w:val="00F9614C"/>
    <w:rsid w:val="00F96F8D"/>
    <w:rsid w:val="00F97502"/>
    <w:rsid w:val="00FA189D"/>
    <w:rsid w:val="00FA2B55"/>
    <w:rsid w:val="00FA39E8"/>
    <w:rsid w:val="00FA4BF6"/>
    <w:rsid w:val="00FA4DB0"/>
    <w:rsid w:val="00FA7AC1"/>
    <w:rsid w:val="00FA7B09"/>
    <w:rsid w:val="00FA7C82"/>
    <w:rsid w:val="00FB0B19"/>
    <w:rsid w:val="00FB0E04"/>
    <w:rsid w:val="00FB2260"/>
    <w:rsid w:val="00FB234C"/>
    <w:rsid w:val="00FB29E1"/>
    <w:rsid w:val="00FB47C1"/>
    <w:rsid w:val="00FB70CF"/>
    <w:rsid w:val="00FB73B2"/>
    <w:rsid w:val="00FC0D23"/>
    <w:rsid w:val="00FC0F1C"/>
    <w:rsid w:val="00FC15E7"/>
    <w:rsid w:val="00FC1760"/>
    <w:rsid w:val="00FC2146"/>
    <w:rsid w:val="00FC2D8D"/>
    <w:rsid w:val="00FC3E86"/>
    <w:rsid w:val="00FC42F6"/>
    <w:rsid w:val="00FC4EEF"/>
    <w:rsid w:val="00FC5750"/>
    <w:rsid w:val="00FC59C8"/>
    <w:rsid w:val="00FD0D9B"/>
    <w:rsid w:val="00FD14A1"/>
    <w:rsid w:val="00FD1D95"/>
    <w:rsid w:val="00FD2ABD"/>
    <w:rsid w:val="00FD2E42"/>
    <w:rsid w:val="00FD348F"/>
    <w:rsid w:val="00FD5229"/>
    <w:rsid w:val="00FE0B77"/>
    <w:rsid w:val="00FE18A8"/>
    <w:rsid w:val="00FE1EEE"/>
    <w:rsid w:val="00FE20FE"/>
    <w:rsid w:val="00FE255B"/>
    <w:rsid w:val="00FE2D47"/>
    <w:rsid w:val="00FE3BCA"/>
    <w:rsid w:val="00FE658D"/>
    <w:rsid w:val="00FE785B"/>
    <w:rsid w:val="00FF17B6"/>
    <w:rsid w:val="00FF30EA"/>
    <w:rsid w:val="00FF3E3C"/>
    <w:rsid w:val="00FF4093"/>
    <w:rsid w:val="00FF5442"/>
    <w:rsid w:val="00FF6229"/>
    <w:rsid w:val="00FF6DA4"/>
    <w:rsid w:val="00FF78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0900FB9"/>
  <w15:docId w15:val="{DCEBAB14-6057-4C30-9957-D2538E5A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06A0"/>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6A0"/>
    <w:pPr>
      <w:tabs>
        <w:tab w:val="center" w:pos="4819"/>
        <w:tab w:val="right" w:pos="9638"/>
      </w:tabs>
    </w:pPr>
  </w:style>
  <w:style w:type="character" w:customStyle="1" w:styleId="IntestazioneCarattere">
    <w:name w:val="Intestazione Carattere"/>
    <w:basedOn w:val="Carpredefinitoparagrafo"/>
    <w:link w:val="Intestazione"/>
    <w:uiPriority w:val="99"/>
    <w:rsid w:val="001B06A0"/>
    <w:rPr>
      <w:rFonts w:ascii="Calibri" w:eastAsia="Calibri" w:hAnsi="Calibri" w:cs="Times New Roman"/>
      <w:lang w:val="en-GB"/>
    </w:rPr>
  </w:style>
  <w:style w:type="paragraph" w:styleId="Pidipagina">
    <w:name w:val="footer"/>
    <w:basedOn w:val="Normale"/>
    <w:link w:val="PidipaginaCarattere"/>
    <w:uiPriority w:val="99"/>
    <w:unhideWhenUsed/>
    <w:rsid w:val="001B06A0"/>
    <w:pPr>
      <w:tabs>
        <w:tab w:val="center" w:pos="4819"/>
        <w:tab w:val="right" w:pos="9638"/>
      </w:tabs>
    </w:pPr>
  </w:style>
  <w:style w:type="character" w:customStyle="1" w:styleId="PidipaginaCarattere">
    <w:name w:val="Piè di pagina Carattere"/>
    <w:basedOn w:val="Carpredefinitoparagrafo"/>
    <w:link w:val="Pidipagina"/>
    <w:uiPriority w:val="99"/>
    <w:rsid w:val="001B06A0"/>
    <w:rPr>
      <w:rFonts w:ascii="Calibri" w:eastAsia="Calibri" w:hAnsi="Calibri" w:cs="Times New Roman"/>
      <w:lang w:val="en-GB"/>
    </w:rPr>
  </w:style>
  <w:style w:type="paragraph" w:styleId="Testofumetto">
    <w:name w:val="Balloon Text"/>
    <w:basedOn w:val="Normale"/>
    <w:link w:val="TestofumettoCarattere"/>
    <w:uiPriority w:val="99"/>
    <w:semiHidden/>
    <w:unhideWhenUsed/>
    <w:rsid w:val="001B0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6A0"/>
    <w:rPr>
      <w:rFonts w:ascii="Tahoma" w:eastAsia="Calibri" w:hAnsi="Tahoma" w:cs="Tahoma"/>
      <w:sz w:val="16"/>
      <w:szCs w:val="16"/>
      <w:lang w:val="en-GB"/>
    </w:rPr>
  </w:style>
  <w:style w:type="character" w:styleId="Rimandocommento">
    <w:name w:val="annotation reference"/>
    <w:uiPriority w:val="99"/>
    <w:semiHidden/>
    <w:unhideWhenUsed/>
    <w:rsid w:val="005F789F"/>
    <w:rPr>
      <w:sz w:val="16"/>
      <w:szCs w:val="16"/>
    </w:rPr>
  </w:style>
  <w:style w:type="paragraph" w:styleId="Testocommento">
    <w:name w:val="annotation text"/>
    <w:link w:val="TestocommentoCarattere"/>
    <w:uiPriority w:val="99"/>
    <w:unhideWhenUsed/>
    <w:rsid w:val="005F789F"/>
    <w:pPr>
      <w:spacing w:line="240" w:lineRule="auto"/>
    </w:pPr>
    <w:rPr>
      <w:sz w:val="20"/>
      <w:szCs w:val="20"/>
    </w:rPr>
  </w:style>
  <w:style w:type="character" w:customStyle="1" w:styleId="TestocommentoCarattere">
    <w:name w:val="Testo commento Carattere"/>
    <w:basedOn w:val="Carpredefinitoparagrafo"/>
    <w:link w:val="Testocommento"/>
    <w:uiPriority w:val="99"/>
    <w:rsid w:val="001B06A0"/>
    <w:rPr>
      <w:rFonts w:ascii="Calibri" w:eastAsia="Calibri" w:hAnsi="Calibri" w:cs="Times New Roman"/>
      <w:sz w:val="20"/>
      <w:szCs w:val="20"/>
      <w:lang w:val="en-GB"/>
    </w:rPr>
  </w:style>
  <w:style w:type="character" w:styleId="Collegamentoipertestuale">
    <w:name w:val="Hyperlink"/>
    <w:uiPriority w:val="99"/>
    <w:unhideWhenUsed/>
    <w:rsid w:val="001B06A0"/>
    <w:rPr>
      <w:color w:val="0000FF"/>
      <w:u w:val="single"/>
    </w:rPr>
  </w:style>
  <w:style w:type="paragraph" w:styleId="Soggettocommento">
    <w:name w:val="annotation subject"/>
    <w:basedOn w:val="Testocommento"/>
    <w:next w:val="Testocommento"/>
    <w:link w:val="SoggettocommentoCarattere"/>
    <w:uiPriority w:val="99"/>
    <w:semiHidden/>
    <w:unhideWhenUsed/>
    <w:rsid w:val="001B06A0"/>
    <w:rPr>
      <w:b/>
      <w:bCs/>
    </w:rPr>
  </w:style>
  <w:style w:type="character" w:customStyle="1" w:styleId="SoggettocommentoCarattere">
    <w:name w:val="Soggetto commento Carattere"/>
    <w:basedOn w:val="TestocommentoCarattere"/>
    <w:link w:val="Soggettocommento"/>
    <w:uiPriority w:val="99"/>
    <w:semiHidden/>
    <w:rsid w:val="001B06A0"/>
    <w:rPr>
      <w:rFonts w:ascii="Calibri" w:eastAsia="Calibri" w:hAnsi="Calibri" w:cs="Times New Roman"/>
      <w:b/>
      <w:bCs/>
      <w:sz w:val="20"/>
      <w:szCs w:val="20"/>
      <w:lang w:val="en-GB"/>
    </w:rPr>
  </w:style>
  <w:style w:type="character" w:styleId="Numeroriga">
    <w:name w:val="line number"/>
    <w:basedOn w:val="Carpredefinitoparagrafo"/>
    <w:uiPriority w:val="99"/>
    <w:semiHidden/>
    <w:unhideWhenUsed/>
    <w:rsid w:val="001B06A0"/>
  </w:style>
  <w:style w:type="paragraph" w:styleId="Revisione">
    <w:name w:val="Revision"/>
    <w:hidden/>
    <w:uiPriority w:val="99"/>
    <w:semiHidden/>
    <w:rsid w:val="001B06A0"/>
    <w:pPr>
      <w:spacing w:after="0" w:line="240" w:lineRule="auto"/>
    </w:pPr>
    <w:rPr>
      <w:rFonts w:ascii="Calibri" w:eastAsia="Calibri" w:hAnsi="Calibri" w:cs="Times New Roman"/>
    </w:rPr>
  </w:style>
  <w:style w:type="paragraph" w:styleId="Paragrafoelenco">
    <w:name w:val="List Paragraph"/>
    <w:basedOn w:val="Normale"/>
    <w:uiPriority w:val="34"/>
    <w:qFormat/>
    <w:rsid w:val="001B06A0"/>
    <w:pPr>
      <w:ind w:left="720"/>
      <w:contextualSpacing/>
    </w:pPr>
  </w:style>
  <w:style w:type="paragraph" w:customStyle="1" w:styleId="CarattereCarattereCharChar">
    <w:name w:val="Carattere Carattere Char Char"/>
    <w:basedOn w:val="Normale"/>
    <w:rsid w:val="001B06A0"/>
    <w:pPr>
      <w:spacing w:after="160" w:line="240" w:lineRule="exact"/>
    </w:pPr>
    <w:rPr>
      <w:rFonts w:ascii="Verdana" w:eastAsia="Times New Roman" w:hAnsi="Verdana"/>
      <w:sz w:val="20"/>
      <w:szCs w:val="20"/>
    </w:rPr>
  </w:style>
  <w:style w:type="paragraph" w:styleId="Testonotaapidipagina">
    <w:name w:val="footnote text"/>
    <w:basedOn w:val="Normale"/>
    <w:link w:val="TestonotaapidipaginaCarattere"/>
    <w:uiPriority w:val="99"/>
    <w:semiHidden/>
    <w:unhideWhenUsed/>
    <w:rsid w:val="00FC2146"/>
    <w:rPr>
      <w:sz w:val="20"/>
      <w:szCs w:val="20"/>
    </w:rPr>
  </w:style>
  <w:style w:type="character" w:customStyle="1" w:styleId="TestonotaapidipaginaCarattere">
    <w:name w:val="Testo nota a piè di pagina Carattere"/>
    <w:basedOn w:val="Carpredefinitoparagrafo"/>
    <w:link w:val="Testonotaapidipagina"/>
    <w:uiPriority w:val="99"/>
    <w:semiHidden/>
    <w:rsid w:val="00FC2146"/>
    <w:rPr>
      <w:rFonts w:ascii="Calibri" w:eastAsia="Calibri" w:hAnsi="Calibri" w:cs="Times New Roman"/>
      <w:sz w:val="20"/>
      <w:szCs w:val="20"/>
      <w:lang w:val="en-GB"/>
    </w:rPr>
  </w:style>
  <w:style w:type="character" w:styleId="Rimandonotaapidipagina">
    <w:name w:val="footnote reference"/>
    <w:basedOn w:val="Carpredefinitoparagrafo"/>
    <w:uiPriority w:val="99"/>
    <w:semiHidden/>
    <w:unhideWhenUsed/>
    <w:rsid w:val="00FC2146"/>
    <w:rPr>
      <w:vertAlign w:val="superscript"/>
    </w:rPr>
  </w:style>
  <w:style w:type="table" w:styleId="Grigliatabella">
    <w:name w:val="Table Grid"/>
    <w:basedOn w:val="Tabellanormale"/>
    <w:uiPriority w:val="39"/>
    <w:rsid w:val="00FA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0F277A"/>
    <w:pPr>
      <w:suppressAutoHyphens/>
      <w:ind w:left="720"/>
      <w:contextualSpacing/>
    </w:pPr>
    <w:rPr>
      <w:rFonts w:ascii="Verdana" w:eastAsia="PMingLiU" w:hAnsi="Verdana" w:cs="Verdana"/>
      <w:color w:val="00000A"/>
      <w:kern w:val="2"/>
      <w:lang w:eastAsia="zh-CN"/>
    </w:rPr>
  </w:style>
  <w:style w:type="character" w:customStyle="1" w:styleId="BodyTextChar">
    <w:name w:val="Body Text Char"/>
    <w:rsid w:val="000F277A"/>
    <w:rPr>
      <w:rFonts w:ascii="Times New Roman" w:hAnsi="Times New Roman" w:cs="Times New Roman" w:hint="default"/>
      <w:sz w:val="24"/>
      <w:szCs w:val="20"/>
    </w:rPr>
  </w:style>
  <w:style w:type="paragraph" w:styleId="PreformattatoHTML">
    <w:name w:val="HTML Preformatted"/>
    <w:basedOn w:val="Normale"/>
    <w:link w:val="PreformattatoHTMLCarattere"/>
    <w:uiPriority w:val="99"/>
    <w:unhideWhenUsed/>
    <w:rsid w:val="00103C97"/>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103C97"/>
    <w:rPr>
      <w:rFonts w:ascii="Consolas" w:eastAsia="Calibri" w:hAnsi="Consolas" w:cs="Times New Roman"/>
      <w:sz w:val="20"/>
      <w:szCs w:val="20"/>
    </w:rPr>
  </w:style>
  <w:style w:type="character" w:customStyle="1" w:styleId="tlid-translation">
    <w:name w:val="tlid-translation"/>
    <w:basedOn w:val="Carpredefinitoparagrafo"/>
    <w:rsid w:val="00311408"/>
  </w:style>
  <w:style w:type="paragraph" w:styleId="NormaleWeb">
    <w:name w:val="Normal (Web)"/>
    <w:basedOn w:val="Normale"/>
    <w:uiPriority w:val="99"/>
    <w:unhideWhenUsed/>
    <w:rsid w:val="00D518E2"/>
    <w:pPr>
      <w:spacing w:before="100" w:beforeAutospacing="1" w:after="142" w:line="288" w:lineRule="auto"/>
    </w:pPr>
    <w:rPr>
      <w:rFonts w:ascii="Times New Roman" w:eastAsia="Times New Roman" w:hAnsi="Times New Roman"/>
      <w:sz w:val="24"/>
      <w:szCs w:val="24"/>
      <w:lang w:val="it-IT" w:eastAsia="it-IT"/>
    </w:rPr>
  </w:style>
  <w:style w:type="paragraph" w:customStyle="1" w:styleId="western">
    <w:name w:val="western"/>
    <w:basedOn w:val="Normale"/>
    <w:rsid w:val="00C44495"/>
    <w:pPr>
      <w:spacing w:before="100" w:beforeAutospacing="1" w:after="142" w:line="288" w:lineRule="auto"/>
    </w:pPr>
    <w:rPr>
      <w:rFonts w:eastAsia="Times New Roman"/>
      <w:color w:val="00000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9178">
      <w:bodyDiv w:val="1"/>
      <w:marLeft w:val="0"/>
      <w:marRight w:val="0"/>
      <w:marTop w:val="0"/>
      <w:marBottom w:val="0"/>
      <w:divBdr>
        <w:top w:val="none" w:sz="0" w:space="0" w:color="auto"/>
        <w:left w:val="none" w:sz="0" w:space="0" w:color="auto"/>
        <w:bottom w:val="none" w:sz="0" w:space="0" w:color="auto"/>
        <w:right w:val="none" w:sz="0" w:space="0" w:color="auto"/>
      </w:divBdr>
    </w:div>
    <w:div w:id="396322946">
      <w:bodyDiv w:val="1"/>
      <w:marLeft w:val="0"/>
      <w:marRight w:val="0"/>
      <w:marTop w:val="0"/>
      <w:marBottom w:val="0"/>
      <w:divBdr>
        <w:top w:val="none" w:sz="0" w:space="0" w:color="auto"/>
        <w:left w:val="none" w:sz="0" w:space="0" w:color="auto"/>
        <w:bottom w:val="none" w:sz="0" w:space="0" w:color="auto"/>
        <w:right w:val="none" w:sz="0" w:space="0" w:color="auto"/>
      </w:divBdr>
    </w:div>
    <w:div w:id="493884351">
      <w:bodyDiv w:val="1"/>
      <w:marLeft w:val="0"/>
      <w:marRight w:val="0"/>
      <w:marTop w:val="0"/>
      <w:marBottom w:val="0"/>
      <w:divBdr>
        <w:top w:val="none" w:sz="0" w:space="0" w:color="auto"/>
        <w:left w:val="none" w:sz="0" w:space="0" w:color="auto"/>
        <w:bottom w:val="none" w:sz="0" w:space="0" w:color="auto"/>
        <w:right w:val="none" w:sz="0" w:space="0" w:color="auto"/>
      </w:divBdr>
    </w:div>
    <w:div w:id="578102739">
      <w:bodyDiv w:val="1"/>
      <w:marLeft w:val="0"/>
      <w:marRight w:val="0"/>
      <w:marTop w:val="0"/>
      <w:marBottom w:val="0"/>
      <w:divBdr>
        <w:top w:val="none" w:sz="0" w:space="0" w:color="auto"/>
        <w:left w:val="none" w:sz="0" w:space="0" w:color="auto"/>
        <w:bottom w:val="none" w:sz="0" w:space="0" w:color="auto"/>
        <w:right w:val="none" w:sz="0" w:space="0" w:color="auto"/>
      </w:divBdr>
    </w:div>
    <w:div w:id="599026676">
      <w:bodyDiv w:val="1"/>
      <w:marLeft w:val="0"/>
      <w:marRight w:val="0"/>
      <w:marTop w:val="0"/>
      <w:marBottom w:val="0"/>
      <w:divBdr>
        <w:top w:val="none" w:sz="0" w:space="0" w:color="auto"/>
        <w:left w:val="none" w:sz="0" w:space="0" w:color="auto"/>
        <w:bottom w:val="none" w:sz="0" w:space="0" w:color="auto"/>
        <w:right w:val="none" w:sz="0" w:space="0" w:color="auto"/>
      </w:divBdr>
    </w:div>
    <w:div w:id="830870982">
      <w:bodyDiv w:val="1"/>
      <w:marLeft w:val="0"/>
      <w:marRight w:val="0"/>
      <w:marTop w:val="0"/>
      <w:marBottom w:val="0"/>
      <w:divBdr>
        <w:top w:val="none" w:sz="0" w:space="0" w:color="auto"/>
        <w:left w:val="none" w:sz="0" w:space="0" w:color="auto"/>
        <w:bottom w:val="none" w:sz="0" w:space="0" w:color="auto"/>
        <w:right w:val="none" w:sz="0" w:space="0" w:color="auto"/>
      </w:divBdr>
    </w:div>
    <w:div w:id="929001906">
      <w:bodyDiv w:val="1"/>
      <w:marLeft w:val="0"/>
      <w:marRight w:val="0"/>
      <w:marTop w:val="0"/>
      <w:marBottom w:val="0"/>
      <w:divBdr>
        <w:top w:val="none" w:sz="0" w:space="0" w:color="auto"/>
        <w:left w:val="none" w:sz="0" w:space="0" w:color="auto"/>
        <w:bottom w:val="none" w:sz="0" w:space="0" w:color="auto"/>
        <w:right w:val="none" w:sz="0" w:space="0" w:color="auto"/>
      </w:divBdr>
    </w:div>
    <w:div w:id="1026911023">
      <w:bodyDiv w:val="1"/>
      <w:marLeft w:val="0"/>
      <w:marRight w:val="0"/>
      <w:marTop w:val="0"/>
      <w:marBottom w:val="0"/>
      <w:divBdr>
        <w:top w:val="none" w:sz="0" w:space="0" w:color="auto"/>
        <w:left w:val="none" w:sz="0" w:space="0" w:color="auto"/>
        <w:bottom w:val="none" w:sz="0" w:space="0" w:color="auto"/>
        <w:right w:val="none" w:sz="0" w:space="0" w:color="auto"/>
      </w:divBdr>
    </w:div>
    <w:div w:id="1111434657">
      <w:bodyDiv w:val="1"/>
      <w:marLeft w:val="0"/>
      <w:marRight w:val="0"/>
      <w:marTop w:val="0"/>
      <w:marBottom w:val="0"/>
      <w:divBdr>
        <w:top w:val="none" w:sz="0" w:space="0" w:color="auto"/>
        <w:left w:val="none" w:sz="0" w:space="0" w:color="auto"/>
        <w:bottom w:val="none" w:sz="0" w:space="0" w:color="auto"/>
        <w:right w:val="none" w:sz="0" w:space="0" w:color="auto"/>
      </w:divBdr>
    </w:div>
    <w:div w:id="1308978777">
      <w:bodyDiv w:val="1"/>
      <w:marLeft w:val="0"/>
      <w:marRight w:val="0"/>
      <w:marTop w:val="0"/>
      <w:marBottom w:val="0"/>
      <w:divBdr>
        <w:top w:val="none" w:sz="0" w:space="0" w:color="auto"/>
        <w:left w:val="none" w:sz="0" w:space="0" w:color="auto"/>
        <w:bottom w:val="none" w:sz="0" w:space="0" w:color="auto"/>
        <w:right w:val="none" w:sz="0" w:space="0" w:color="auto"/>
      </w:divBdr>
    </w:div>
    <w:div w:id="1722170933">
      <w:bodyDiv w:val="1"/>
      <w:marLeft w:val="0"/>
      <w:marRight w:val="0"/>
      <w:marTop w:val="0"/>
      <w:marBottom w:val="0"/>
      <w:divBdr>
        <w:top w:val="none" w:sz="0" w:space="0" w:color="auto"/>
        <w:left w:val="none" w:sz="0" w:space="0" w:color="auto"/>
        <w:bottom w:val="none" w:sz="0" w:space="0" w:color="auto"/>
        <w:right w:val="none" w:sz="0" w:space="0" w:color="auto"/>
      </w:divBdr>
    </w:div>
    <w:div w:id="1731267043">
      <w:bodyDiv w:val="1"/>
      <w:marLeft w:val="0"/>
      <w:marRight w:val="0"/>
      <w:marTop w:val="0"/>
      <w:marBottom w:val="0"/>
      <w:divBdr>
        <w:top w:val="none" w:sz="0" w:space="0" w:color="auto"/>
        <w:left w:val="none" w:sz="0" w:space="0" w:color="auto"/>
        <w:bottom w:val="none" w:sz="0" w:space="0" w:color="auto"/>
        <w:right w:val="none" w:sz="0" w:space="0" w:color="auto"/>
      </w:divBdr>
    </w:div>
    <w:div w:id="1953584388">
      <w:bodyDiv w:val="1"/>
      <w:marLeft w:val="0"/>
      <w:marRight w:val="0"/>
      <w:marTop w:val="0"/>
      <w:marBottom w:val="0"/>
      <w:divBdr>
        <w:top w:val="none" w:sz="0" w:space="0" w:color="auto"/>
        <w:left w:val="none" w:sz="0" w:space="0" w:color="auto"/>
        <w:bottom w:val="none" w:sz="0" w:space="0" w:color="auto"/>
        <w:right w:val="none" w:sz="0" w:space="0" w:color="auto"/>
      </w:divBdr>
    </w:div>
    <w:div w:id="2115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icioricerca@asst-monz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st-monz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D623-F32E-4B49-AECE-E091E3388B40}">
  <ds:schemaRefs>
    <ds:schemaRef ds:uri="http://schemas.microsoft.com/sharepoint/v3/contenttype/forms"/>
  </ds:schemaRefs>
</ds:datastoreItem>
</file>

<file path=customXml/itemProps2.xml><?xml version="1.0" encoding="utf-8"?>
<ds:datastoreItem xmlns:ds="http://schemas.openxmlformats.org/officeDocument/2006/customXml" ds:itemID="{EDB3332A-CCB7-4FB0-A5F7-9728612F3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374F6-51D1-4B51-9651-85DCF0AB6AE8}">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54235d7d-53ef-49f0-af50-945a336d4273"/>
    <ds:schemaRef ds:uri="a8b22163-a684-4d95-ac21-99b58d252318"/>
  </ds:schemaRefs>
</ds:datastoreItem>
</file>

<file path=customXml/itemProps4.xml><?xml version="1.0" encoding="utf-8"?>
<ds:datastoreItem xmlns:ds="http://schemas.openxmlformats.org/officeDocument/2006/customXml" ds:itemID="{2F0B3E3B-C4E4-468B-B4FB-BBDBEB5B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26</Pages>
  <Words>11580</Words>
  <Characters>66008</Characters>
  <Application>Microsoft Office Word</Application>
  <DocSecurity>0</DocSecurity>
  <Lines>550</Lines>
  <Paragraphs>154</Paragraphs>
  <ScaleCrop>false</ScaleCrop>
  <HeadingPairs>
    <vt:vector size="2" baseType="variant">
      <vt:variant>
        <vt:lpstr>Titolo</vt:lpstr>
      </vt:variant>
      <vt:variant>
        <vt:i4>1</vt:i4>
      </vt:variant>
    </vt:vector>
  </HeadingPairs>
  <TitlesOfParts>
    <vt:vector size="1" baseType="lpstr">
      <vt:lpstr>CLINICAL INVESTIGATION AGREEMENT FOR THE DRUGS</vt:lpstr>
    </vt:vector>
  </TitlesOfParts>
  <Company>Ausl RE</Company>
  <LinksUpToDate>false</LinksUpToDate>
  <CharactersWithSpaces>77434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INVESTIGATION AGREEMENT FOR THE DRUGS</dc:title>
  <dc:creator>AIFA</dc:creator>
  <cp:lastModifiedBy>Graziella Messina</cp:lastModifiedBy>
  <cp:revision>73</cp:revision>
  <cp:lastPrinted>2020-11-19T16:10:00Z</cp:lastPrinted>
  <dcterms:created xsi:type="dcterms:W3CDTF">2020-10-23T12:51:00Z</dcterms:created>
  <dcterms:modified xsi:type="dcterms:W3CDTF">2021-08-30T15:16:00Z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